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135A2" w14:textId="46C1AE3B" w:rsidR="00D0406F" w:rsidRPr="00D0406F" w:rsidRDefault="00123EE4" w:rsidP="00D0406F">
      <w:pPr>
        <w:tabs>
          <w:tab w:val="left" w:pos="3705"/>
        </w:tabs>
        <w:spacing w:before="12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PHỤ LỤC 1</w:t>
      </w:r>
    </w:p>
    <w:p w14:paraId="5F7347B0" w14:textId="5C6E2845" w:rsidR="00D0406F" w:rsidRPr="00D0406F" w:rsidRDefault="00D0406F" w:rsidP="00D0406F">
      <w:pPr>
        <w:tabs>
          <w:tab w:val="left" w:pos="3705"/>
        </w:tabs>
        <w:spacing w:before="120" w:line="276" w:lineRule="auto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CHỈ TIÊU KẾ HOẠCH SỬ DỤNG ĐẤT NĂM 202</w:t>
      </w:r>
      <w:r w:rsidR="009A2B47">
        <w:rPr>
          <w:rFonts w:eastAsia="Calibri"/>
          <w:b/>
          <w:sz w:val="26"/>
          <w:szCs w:val="26"/>
        </w:rPr>
        <w:t>4</w:t>
      </w:r>
    </w:p>
    <w:p w14:paraId="649221D9" w14:textId="5DB013E5" w:rsidR="00D0406F" w:rsidRPr="00123EE4" w:rsidRDefault="00FD743A" w:rsidP="00FD743A">
      <w:pPr>
        <w:tabs>
          <w:tab w:val="left" w:pos="3705"/>
        </w:tabs>
        <w:spacing w:before="120" w:after="80"/>
        <w:jc w:val="center"/>
        <w:rPr>
          <w:rFonts w:eastAsia="Calibri"/>
          <w:i/>
          <w:spacing w:val="-4"/>
          <w:sz w:val="22"/>
          <w:szCs w:val="22"/>
        </w:rPr>
      </w:pPr>
      <w:r w:rsidRPr="00FD743A">
        <w:rPr>
          <w:rFonts w:eastAsia="Calibri"/>
          <w:i/>
          <w:spacing w:val="-4"/>
          <w:szCs w:val="26"/>
          <w:lang w:val="vi-VN"/>
        </w:rPr>
        <w:t xml:space="preserve">(Kèm theo Nghị quyết số   </w:t>
      </w:r>
      <w:r>
        <w:rPr>
          <w:rFonts w:eastAsia="Calibri"/>
          <w:i/>
          <w:spacing w:val="-4"/>
          <w:szCs w:val="26"/>
        </w:rPr>
        <w:t xml:space="preserve"> 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    /NQ-HĐND ngày    </w:t>
      </w:r>
      <w:r>
        <w:rPr>
          <w:rFonts w:eastAsia="Calibri"/>
          <w:i/>
          <w:spacing w:val="-4"/>
          <w:szCs w:val="26"/>
        </w:rPr>
        <w:t xml:space="preserve">  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/ </w:t>
      </w:r>
      <w:r w:rsidRPr="00FD743A">
        <w:rPr>
          <w:rFonts w:eastAsia="Calibri"/>
          <w:i/>
          <w:spacing w:val="-4"/>
          <w:szCs w:val="26"/>
        </w:rPr>
        <w:t xml:space="preserve"> </w:t>
      </w:r>
      <w:r>
        <w:rPr>
          <w:rFonts w:eastAsia="Calibri"/>
          <w:i/>
          <w:spacing w:val="-4"/>
          <w:szCs w:val="26"/>
        </w:rPr>
        <w:t xml:space="preserve">   </w:t>
      </w:r>
      <w:r w:rsidRPr="00FD743A">
        <w:rPr>
          <w:rFonts w:eastAsia="Calibri"/>
          <w:i/>
          <w:spacing w:val="-4"/>
          <w:szCs w:val="26"/>
        </w:rPr>
        <w:t xml:space="preserve"> 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 /202</w:t>
      </w:r>
      <w:r w:rsidRPr="00FD743A">
        <w:rPr>
          <w:rFonts w:eastAsia="Calibri"/>
          <w:i/>
          <w:spacing w:val="-4"/>
          <w:szCs w:val="26"/>
        </w:rPr>
        <w:t>3</w:t>
      </w:r>
      <w:r w:rsidRPr="00FD743A">
        <w:rPr>
          <w:rFonts w:eastAsia="Calibri"/>
          <w:i/>
          <w:spacing w:val="-4"/>
          <w:szCs w:val="26"/>
          <w:lang w:val="vi-VN"/>
        </w:rPr>
        <w:t xml:space="preserve"> của HĐND huyện Ph</w:t>
      </w:r>
      <w:bookmarkStart w:id="0" w:name="_GoBack"/>
      <w:bookmarkEnd w:id="0"/>
      <w:r w:rsidRPr="00FD743A">
        <w:rPr>
          <w:rFonts w:eastAsia="Calibri"/>
          <w:i/>
          <w:spacing w:val="-4"/>
          <w:szCs w:val="26"/>
          <w:lang w:val="vi-VN"/>
        </w:rPr>
        <w:t>ụng Hiệp)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"/>
        <w:gridCol w:w="3221"/>
        <w:gridCol w:w="580"/>
        <w:gridCol w:w="939"/>
        <w:gridCol w:w="888"/>
        <w:gridCol w:w="999"/>
        <w:gridCol w:w="999"/>
        <w:gridCol w:w="886"/>
      </w:tblGrid>
      <w:tr w:rsidR="008208FA" w:rsidRPr="008208FA" w14:paraId="5CBF61A6" w14:textId="77777777" w:rsidTr="00A91795">
        <w:trPr>
          <w:trHeight w:val="255"/>
          <w:tblHeader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6F89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C2D9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Chỉ tiêu sử dụng đất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BDC6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Mã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1E96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HT 2023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292D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KH 2024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5E2A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Chênh lệch (ha)</w:t>
            </w:r>
          </w:p>
        </w:tc>
      </w:tr>
      <w:tr w:rsidR="008208FA" w:rsidRPr="008208FA" w14:paraId="535F42FB" w14:textId="77777777" w:rsidTr="00A91795">
        <w:trPr>
          <w:trHeight w:val="255"/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08D4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7998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820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E72D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Diện tích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81FD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Cơ cấu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9C2E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Diện tích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5F4F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Cơ cấu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484A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8208FA" w:rsidRPr="008208FA" w14:paraId="4FC79BB2" w14:textId="77777777" w:rsidTr="00A91795">
        <w:trPr>
          <w:trHeight w:val="315"/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7A05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B556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B78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B90D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(ha)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09E0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9B29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(ha)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43FF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47C9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8208FA" w:rsidRPr="008208FA" w14:paraId="76337846" w14:textId="77777777" w:rsidTr="00A91795">
        <w:trPr>
          <w:trHeight w:val="225"/>
          <w:tblHeader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E5EA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(1)</w:t>
            </w:r>
          </w:p>
        </w:tc>
        <w:tc>
          <w:tcPr>
            <w:tcW w:w="1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0B36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(2)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0237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(3)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CB86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(4)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C1D3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(5)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95F1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(6)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13AC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(7)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6E25" w14:textId="77777777" w:rsidR="008208FA" w:rsidRPr="008208FA" w:rsidRDefault="008208FA" w:rsidP="008208FA">
            <w:pPr>
              <w:jc w:val="center"/>
              <w:rPr>
                <w:rFonts w:eastAsia="Calibri"/>
                <w:sz w:val="16"/>
                <w:szCs w:val="16"/>
              </w:rPr>
            </w:pPr>
            <w:r w:rsidRPr="008208FA">
              <w:rPr>
                <w:rFonts w:eastAsia="Calibri"/>
                <w:sz w:val="16"/>
                <w:szCs w:val="16"/>
              </w:rPr>
              <w:t>(8)=(6)-(4)</w:t>
            </w:r>
          </w:p>
        </w:tc>
      </w:tr>
      <w:tr w:rsidR="008208FA" w:rsidRPr="008208FA" w14:paraId="4DD26FBD" w14:textId="77777777" w:rsidTr="00A91795">
        <w:trPr>
          <w:trHeight w:val="31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18C8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742B" w14:textId="77777777" w:rsidR="008208FA" w:rsidRPr="008208FA" w:rsidRDefault="008208FA" w:rsidP="008208FA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Tổng diện tích tự nhiên (1+2+3)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6259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CA2D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CBA8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C56B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8E75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109E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</w:tr>
      <w:tr w:rsidR="008208FA" w:rsidRPr="008208FA" w14:paraId="250CA520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868B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5704" w14:textId="77777777" w:rsidR="008208FA" w:rsidRPr="008208FA" w:rsidRDefault="008208FA" w:rsidP="008208FA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Đất nông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0A19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NNP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2C28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43.125,41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FAE3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89,01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8FC9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42.964,50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EA22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88,68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0B92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-160,91</w:t>
            </w:r>
          </w:p>
        </w:tc>
      </w:tr>
      <w:tr w:rsidR="008208FA" w:rsidRPr="008208FA" w14:paraId="05496FDB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823B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07D3" w14:textId="77777777" w:rsidR="008208FA" w:rsidRPr="008208FA" w:rsidRDefault="008208FA" w:rsidP="008208FA">
            <w:pPr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DCD4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8D2E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E139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146F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C02B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DCED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</w:tr>
      <w:tr w:rsidR="008208FA" w:rsidRPr="008208FA" w14:paraId="50EFDD17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CC7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F6DB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trồng lúa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1DC7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LUA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3C8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19.139,26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BE3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39,50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51B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19.047,48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D95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39,31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A71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-91,78</w:t>
            </w:r>
          </w:p>
        </w:tc>
      </w:tr>
      <w:tr w:rsidR="008208FA" w:rsidRPr="008208FA" w14:paraId="0D9F5E0B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91C0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36C9" w14:textId="77777777" w:rsidR="008208FA" w:rsidRPr="008208FA" w:rsidRDefault="008208FA" w:rsidP="008208FA">
            <w:pPr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 Trong đó: Đất chuyên trồng lúa nước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9429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LUC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C3F" w14:textId="77777777" w:rsidR="008208FA" w:rsidRPr="008208FA" w:rsidRDefault="008208FA" w:rsidP="008208FA">
            <w:pPr>
              <w:jc w:val="right"/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19.139,26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878C" w14:textId="77777777" w:rsidR="008208FA" w:rsidRPr="008208FA" w:rsidRDefault="008208FA" w:rsidP="008208FA">
            <w:pPr>
              <w:jc w:val="right"/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39,50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C698" w14:textId="77777777" w:rsidR="008208FA" w:rsidRPr="008208FA" w:rsidRDefault="008208FA" w:rsidP="008208FA">
            <w:pPr>
              <w:jc w:val="right"/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19.047,48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B307" w14:textId="77777777" w:rsidR="008208FA" w:rsidRPr="008208FA" w:rsidRDefault="008208FA" w:rsidP="008208FA">
            <w:pPr>
              <w:jc w:val="right"/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39,31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C61E" w14:textId="77777777" w:rsidR="008208FA" w:rsidRPr="008208FA" w:rsidRDefault="008208FA" w:rsidP="008208FA">
            <w:pPr>
              <w:jc w:val="right"/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-91,78</w:t>
            </w:r>
          </w:p>
        </w:tc>
      </w:tr>
      <w:tr w:rsidR="008208FA" w:rsidRPr="008208FA" w14:paraId="23C87EF7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8A1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4445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trồng cây hàng năm khác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B45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HNK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BDC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8.465,00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85E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17,47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F0B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8.354,75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60F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17,24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E46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-110,25</w:t>
            </w:r>
          </w:p>
        </w:tc>
      </w:tr>
      <w:tr w:rsidR="008208FA" w:rsidRPr="008208FA" w14:paraId="13A0F72B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61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80FE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trồng cây lâu năm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503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CLN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18F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11.806,16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33F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24,37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5C3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11.734,65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CEF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24,22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FF3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-71,51</w:t>
            </w:r>
          </w:p>
        </w:tc>
      </w:tr>
      <w:tr w:rsidR="008208FA" w:rsidRPr="008208FA" w14:paraId="63857C65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F9F3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A423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rừng phòng hộ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A9C8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RPH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3A0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906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F2E0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2FF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50EE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25938A7D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28E7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E335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rừng đặc dụng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586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RDD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FDD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2.750,21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6D2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5,68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A27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2.750,21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A04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5,68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A76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02B53E1B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B65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657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rừng sản xuất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B77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RSX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0D6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506,09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918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1,04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786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418,76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EBA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0,86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DA9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-87,33</w:t>
            </w:r>
          </w:p>
        </w:tc>
      </w:tr>
      <w:tr w:rsidR="008208FA" w:rsidRPr="008208FA" w14:paraId="5A6367E9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3938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0805" w14:textId="77777777" w:rsidR="008208FA" w:rsidRPr="008208FA" w:rsidRDefault="008208FA" w:rsidP="008208FA">
            <w:pPr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56CB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RSN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A5AD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C879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8FA3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5D93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7F88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</w:tr>
      <w:tr w:rsidR="008208FA" w:rsidRPr="008208FA" w14:paraId="2552AAB7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37E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6B3C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nuôi trồng thủy sản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B4F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NTS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1FB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389,97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304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0,80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405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475,61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7CA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0,98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FE0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85,64</w:t>
            </w:r>
          </w:p>
        </w:tc>
      </w:tr>
      <w:tr w:rsidR="008208FA" w:rsidRPr="008208FA" w14:paraId="59F79A39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E33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237B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làm muối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DF7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LMU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40B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11E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D26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32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101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7D1CC68A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625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5639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nông nghiệp khác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CDA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NKH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7C5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68,72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FA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C0B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183,04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B49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0,38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368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114,32</w:t>
            </w:r>
          </w:p>
        </w:tc>
      </w:tr>
      <w:tr w:rsidR="008208FA" w:rsidRPr="008208FA" w14:paraId="3199DE95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9E22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5DE3" w14:textId="77777777" w:rsidR="008208FA" w:rsidRPr="008208FA" w:rsidRDefault="008208FA" w:rsidP="008208FA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Đất phi nông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97A5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PNN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680A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5.324,94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0BF9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10,99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F5BF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5.485,85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7342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11,32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80C5" w14:textId="77777777" w:rsidR="008208FA" w:rsidRPr="008208FA" w:rsidRDefault="008208FA" w:rsidP="008208FA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160,91</w:t>
            </w:r>
          </w:p>
        </w:tc>
      </w:tr>
      <w:tr w:rsidR="008208FA" w:rsidRPr="008208FA" w14:paraId="7E15E188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CBDF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30BB" w14:textId="77777777" w:rsidR="008208FA" w:rsidRPr="008208FA" w:rsidRDefault="008208FA" w:rsidP="008208FA">
            <w:pPr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668D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094A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1C19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B81C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D986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AADE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</w:tr>
      <w:tr w:rsidR="008208FA" w:rsidRPr="008208FA" w14:paraId="7E358954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2B4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E27C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quốc phòng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A8E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CQP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A71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45,35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FD3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0,09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A4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45,35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AA0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0,09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BAE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3D89014A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46D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779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an ninh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00D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CAN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5D9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2,73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7FF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37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2,73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121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061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64407AFE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58A9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3100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khu công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8C29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SKK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05D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05C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AD5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59A5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3C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5EFC0B09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434F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E9C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cụm công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DE2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SKN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23A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D0C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ED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50,00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860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0,10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A72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50,00</w:t>
            </w:r>
          </w:p>
        </w:tc>
      </w:tr>
      <w:tr w:rsidR="008208FA" w:rsidRPr="008208FA" w14:paraId="62F3CE26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4E3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A00F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thương mại, dịch vụ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571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TMD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AA1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77,75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CA7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DAD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82,54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8ED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0,17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C52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4,79</w:t>
            </w:r>
          </w:p>
        </w:tc>
      </w:tr>
      <w:tr w:rsidR="008208FA" w:rsidRPr="008208FA" w14:paraId="23F7CBB2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653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C269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cơ sở sản xuất phi nông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E32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SKC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158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33,58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CB1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125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32,18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88A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0,07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F12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-1,40</w:t>
            </w:r>
          </w:p>
        </w:tc>
      </w:tr>
      <w:tr w:rsidR="008208FA" w:rsidRPr="008208FA" w14:paraId="26CC361B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286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E9B6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sử dụng cho hoạt động khoáng sản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DEB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SKS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904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3C7E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C0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64E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D6E0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7899FD7C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5E6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A940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sản xuất vật liệu xây dựng, làm đồ gốm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E48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SKX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E02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3,21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CCF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3F8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3,21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352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9AE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518BDFD8" w14:textId="77777777" w:rsidTr="00A91795">
        <w:trPr>
          <w:trHeight w:val="48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642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DC01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phát triển hạ tầng cấp quốc gia, cấp tỉnh, cấp huyện, cấp xã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DB0B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DHT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162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3.323,23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ACB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6,86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BA2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3.377,51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69B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6,97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D77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54,28</w:t>
            </w:r>
          </w:p>
        </w:tc>
      </w:tr>
      <w:tr w:rsidR="008208FA" w:rsidRPr="008208FA" w14:paraId="7342795B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3A7B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78CB" w14:textId="77777777" w:rsidR="008208FA" w:rsidRPr="008208FA" w:rsidRDefault="008208FA" w:rsidP="008208FA">
            <w:pPr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E42F" w14:textId="77777777" w:rsidR="008208FA" w:rsidRPr="008208FA" w:rsidRDefault="008208FA" w:rsidP="008208FA">
            <w:pPr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89C8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AC08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515F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98A1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40B7" w14:textId="77777777" w:rsidR="008208FA" w:rsidRPr="008208FA" w:rsidRDefault="008208FA" w:rsidP="008208FA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208FA">
              <w:rPr>
                <w:rFonts w:eastAsia="Calibri"/>
                <w:i/>
                <w:iCs/>
                <w:sz w:val="20"/>
                <w:szCs w:val="20"/>
              </w:rPr>
              <w:t> </w:t>
            </w:r>
          </w:p>
        </w:tc>
      </w:tr>
      <w:tr w:rsidR="008208FA" w:rsidRPr="008208FA" w14:paraId="49E71964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7FD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FE3F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giao thông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97F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DGT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D4B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1.146,25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A04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2,37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C2E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1.194,05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E75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2,46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E32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47,80</w:t>
            </w:r>
          </w:p>
        </w:tc>
      </w:tr>
      <w:tr w:rsidR="008208FA" w:rsidRPr="008208FA" w14:paraId="5007234A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F83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CBC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thủy lợi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E99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DTL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EEB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1.825,46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FC0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3,77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B98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1.829,63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8A5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3,78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458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4,17</w:t>
            </w:r>
          </w:p>
        </w:tc>
      </w:tr>
      <w:tr w:rsidR="008208FA" w:rsidRPr="008208FA" w14:paraId="1A5959AD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B6D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DBC1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văn hóa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600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DVH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532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5,69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9C6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A21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6,20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2C4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197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0,51</w:t>
            </w:r>
          </w:p>
        </w:tc>
      </w:tr>
      <w:tr w:rsidR="008208FA" w:rsidRPr="008208FA" w14:paraId="2E358797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FE3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536F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y tế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B1B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DYT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063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5,48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834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70E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5,36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971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8F0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-0,12</w:t>
            </w:r>
          </w:p>
        </w:tc>
      </w:tr>
      <w:tr w:rsidR="008208FA" w:rsidRPr="008208FA" w14:paraId="7CEF96B9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8997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489C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giáo dục và đào tạo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71F2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DGD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329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162,57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D23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09E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162,96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BEA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0,34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331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0,39</w:t>
            </w:r>
          </w:p>
        </w:tc>
      </w:tr>
      <w:tr w:rsidR="008208FA" w:rsidRPr="008208FA" w14:paraId="70723D5B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3F3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7B70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thể dục thể thao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77D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DTT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57A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7,32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990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0,02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62D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7,32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147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0,02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202E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1A9E0DD8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B22F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A519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công trình năng lượng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526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DNL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43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47,62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923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26F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48,48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77F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0,10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4AD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0,86</w:t>
            </w:r>
          </w:p>
        </w:tc>
      </w:tr>
      <w:tr w:rsidR="008208FA" w:rsidRPr="008208FA" w14:paraId="6E6EC685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C9BF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79A7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công trình bưu chính, viễn thông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F0A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DBV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3F2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C63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CA6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0,39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C7A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69CE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4470FF8A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CF7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8292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kho dự trữ quốc gia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C93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DKG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58C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C85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05A8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B328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D70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2B4ADE58" w14:textId="77777777" w:rsidTr="00A91795">
        <w:trPr>
          <w:trHeight w:val="300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279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09F3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có di tích lịch sử - văn hóa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824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DDT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815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25,30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B76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0,05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D6E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25,30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35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0,05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F938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765332B7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995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10AC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bãi thải, xử lý chất thải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525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DRA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258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46,29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90C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0,10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F41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46,29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E3D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0,10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5B4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2F077E06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8FB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356D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cơ sở tôn giáo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5742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TON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75D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19,29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89B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696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19,42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51E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0,04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1C8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0,13</w:t>
            </w:r>
          </w:p>
        </w:tc>
      </w:tr>
      <w:tr w:rsidR="008208FA" w:rsidRPr="008208FA" w14:paraId="6FD76F54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65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BEF8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làm nghĩa trang, nhà tang lễ, nhà hỏa táng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1F5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NTD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029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27,53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F93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090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28,07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E97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0,06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A91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0,54</w:t>
            </w:r>
          </w:p>
        </w:tc>
      </w:tr>
      <w:tr w:rsidR="008208FA" w:rsidRPr="008208FA" w14:paraId="3C74A6F1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EE8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0150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khoa học công nghệ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3F38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DKH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336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0D7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98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4869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CB78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72905080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380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3605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dịch vụ xã hội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3BD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DXH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F275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71A8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1D50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536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830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44A145AD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414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0CBD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chợ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9C5B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DCH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25E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4,04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D66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EBD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4,04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2FF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95B6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3B9958C7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E08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7D5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danh lam thắng cảnh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A528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DDL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E9F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7B13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79A5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7E9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43E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10123E0F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8C02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E7AA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sinh hoạt cộng đồng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54C7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DSH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1F0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3,51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784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227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3,51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4E0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8F6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35208DF9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7E8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8413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khu vui chơi, giải trí công cộng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7DC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DKV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3F7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2,13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877A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1A5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6,36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D00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7483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4,23</w:t>
            </w:r>
          </w:p>
        </w:tc>
      </w:tr>
      <w:tr w:rsidR="008208FA" w:rsidRPr="008208FA" w14:paraId="5224115A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4EC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2.13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8FB7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ở tại nông thôn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4980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ONT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B48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1.094,45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70C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2,26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D5B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1.131,44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A42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2,34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521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36,99</w:t>
            </w:r>
          </w:p>
        </w:tc>
      </w:tr>
      <w:tr w:rsidR="008208FA" w:rsidRPr="008208FA" w14:paraId="54FDCE1D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9C69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4582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ở tại đô thị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4C2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ODT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D899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124,29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1F0D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0,26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1BC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138,69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640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0,29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40E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14,40</w:t>
            </w:r>
          </w:p>
        </w:tc>
      </w:tr>
      <w:tr w:rsidR="008208FA" w:rsidRPr="008208FA" w14:paraId="0220686D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1EB4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B602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trụ sở cơ quan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43AA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TSC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1E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20,52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790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17FF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20,52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7A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0,04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C872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13AEAE73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DB1D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C63E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trụ sở của tổ chức sự nghiệp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4026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DTS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9C9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4,71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1BD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8D7A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4,71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45A7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0AAF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68DCBF78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213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C745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xây dựng cơ sở ngoại giao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73D1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DNG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2EB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71D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283D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6B8D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CD54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03EC308A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205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BB71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tín ngưỡng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C12E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TIN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E778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1,72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8D55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CC3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1,74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7D99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0B8E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0,02</w:t>
            </w:r>
          </w:p>
        </w:tc>
      </w:tr>
      <w:tr w:rsidR="008208FA" w:rsidRPr="008208FA" w14:paraId="4E83FE80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CB78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69F3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sông, ngòi, kênh, rạch, suối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6152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SON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8305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587,32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36F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1,21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E3D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584,84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87C0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1,21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7FB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-2,48</w:t>
            </w:r>
          </w:p>
        </w:tc>
      </w:tr>
      <w:tr w:rsidR="008208FA" w:rsidRPr="008208FA" w14:paraId="334AB842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5EF9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5491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có mặt nước chuyên dùng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1DE9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MNC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851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08A5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4C6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0107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6879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</w:tr>
      <w:tr w:rsidR="008208FA" w:rsidRPr="008208FA" w14:paraId="3A6C0E13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8EB2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30E3" w14:textId="77777777" w:rsidR="008208FA" w:rsidRPr="008208FA" w:rsidRDefault="008208FA" w:rsidP="008208F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Đất phi nông nghiệp khác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2F5C" w14:textId="77777777" w:rsidR="008208FA" w:rsidRPr="008208FA" w:rsidRDefault="008208FA" w:rsidP="008208FA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color w:val="000000"/>
                <w:sz w:val="20"/>
                <w:szCs w:val="20"/>
              </w:rPr>
              <w:t>PNK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AD6C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0,43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C946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4F62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0,51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2AFC" w14:textId="77777777" w:rsidR="008208FA" w:rsidRPr="008208FA" w:rsidRDefault="008208FA" w:rsidP="008208FA">
            <w:pPr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CADB" w14:textId="77777777" w:rsidR="008208FA" w:rsidRPr="008208FA" w:rsidRDefault="008208FA" w:rsidP="008208FA">
            <w:pPr>
              <w:jc w:val="right"/>
              <w:rPr>
                <w:rFonts w:eastAsia="Calibri"/>
                <w:sz w:val="20"/>
                <w:szCs w:val="20"/>
              </w:rPr>
            </w:pPr>
            <w:r w:rsidRPr="008208FA">
              <w:rPr>
                <w:rFonts w:eastAsia="Calibri"/>
                <w:sz w:val="20"/>
                <w:szCs w:val="20"/>
              </w:rPr>
              <w:t>0,08</w:t>
            </w:r>
          </w:p>
        </w:tc>
      </w:tr>
      <w:tr w:rsidR="008208FA" w:rsidRPr="008208FA" w14:paraId="78BDEFF5" w14:textId="77777777" w:rsidTr="00A91795">
        <w:trPr>
          <w:trHeight w:val="315"/>
        </w:trPr>
        <w:tc>
          <w:tcPr>
            <w:tcW w:w="30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B290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7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8F9" w14:textId="77777777" w:rsidR="008208FA" w:rsidRPr="008208FA" w:rsidRDefault="008208FA" w:rsidP="008208FA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Đất chưa sử dụng</w:t>
            </w:r>
          </w:p>
        </w:tc>
        <w:tc>
          <w:tcPr>
            <w:tcW w:w="32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006B" w14:textId="77777777" w:rsidR="008208FA" w:rsidRPr="008208FA" w:rsidRDefault="008208FA" w:rsidP="008208F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color w:val="000000"/>
                <w:sz w:val="20"/>
                <w:szCs w:val="20"/>
              </w:rPr>
              <w:t>CSD</w:t>
            </w: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DB4A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9E97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F8AC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B4F4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BFA5" w14:textId="77777777" w:rsidR="008208FA" w:rsidRPr="008208FA" w:rsidRDefault="008208FA" w:rsidP="008208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208FA">
              <w:rPr>
                <w:rFonts w:eastAsia="Calibri"/>
                <w:b/>
                <w:bCs/>
                <w:sz w:val="20"/>
                <w:szCs w:val="20"/>
              </w:rPr>
              <w:t> </w:t>
            </w:r>
          </w:p>
        </w:tc>
      </w:tr>
    </w:tbl>
    <w:p w14:paraId="1E101B96" w14:textId="77777777" w:rsidR="008208FA" w:rsidRPr="00D0406F" w:rsidRDefault="008208FA" w:rsidP="00D0406F">
      <w:pPr>
        <w:spacing w:before="120" w:after="200" w:line="276" w:lineRule="auto"/>
        <w:rPr>
          <w:rFonts w:eastAsia="Calibri"/>
          <w:i/>
          <w:sz w:val="22"/>
          <w:szCs w:val="22"/>
        </w:rPr>
        <w:sectPr w:rsidR="008208FA" w:rsidRPr="00D0406F" w:rsidSect="00D0406F">
          <w:pgSz w:w="11907" w:h="16840" w:code="9"/>
          <w:pgMar w:top="1361" w:right="1134" w:bottom="1361" w:left="1701" w:header="709" w:footer="709" w:gutter="0"/>
          <w:cols w:space="708"/>
          <w:docGrid w:linePitch="360"/>
        </w:sectPr>
      </w:pPr>
    </w:p>
    <w:p w14:paraId="6F5AF27C" w14:textId="135C5F1D" w:rsidR="00D0406F" w:rsidRPr="00D0406F" w:rsidRDefault="00123EE4" w:rsidP="00D0406F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>PHỤ LỤC 2</w:t>
      </w:r>
    </w:p>
    <w:p w14:paraId="0F15822D" w14:textId="365D53EE" w:rsidR="00D0406F" w:rsidRPr="00D0406F" w:rsidRDefault="00D0406F" w:rsidP="00D0406F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D0406F">
        <w:rPr>
          <w:rFonts w:eastAsia="Calibri"/>
          <w:b/>
          <w:sz w:val="28"/>
          <w:szCs w:val="28"/>
        </w:rPr>
        <w:t>DIỆN TÍCH THU HỒI ĐẤT TRONG NĂM 202</w:t>
      </w:r>
      <w:r w:rsidR="008208FA">
        <w:rPr>
          <w:rFonts w:eastAsia="Calibri"/>
          <w:b/>
          <w:sz w:val="28"/>
          <w:szCs w:val="28"/>
        </w:rPr>
        <w:t>4</w:t>
      </w:r>
    </w:p>
    <w:p w14:paraId="0A27979B" w14:textId="691FC4D8" w:rsidR="00D0406F" w:rsidRDefault="007F4D7B" w:rsidP="00D0406F">
      <w:pPr>
        <w:spacing w:before="60"/>
        <w:jc w:val="center"/>
        <w:rPr>
          <w:rFonts w:eastAsia="Calibri"/>
          <w:i/>
          <w:spacing w:val="-4"/>
          <w:sz w:val="28"/>
          <w:szCs w:val="28"/>
        </w:rPr>
      </w:pPr>
      <w:r w:rsidRPr="007F4D7B">
        <w:rPr>
          <w:rFonts w:eastAsia="Calibri"/>
          <w:i/>
          <w:spacing w:val="-4"/>
          <w:sz w:val="28"/>
          <w:szCs w:val="28"/>
          <w:lang w:val="vi-VN"/>
        </w:rPr>
        <w:t>(Kèm theo Nghị quyết số          /NQ-HĐND ngày        /        /2023 của HĐND huyện Phụng Hiệp)</w:t>
      </w:r>
    </w:p>
    <w:p w14:paraId="5EF5ED62" w14:textId="77777777" w:rsidR="008208FA" w:rsidRPr="008208FA" w:rsidRDefault="008208FA" w:rsidP="00D0406F">
      <w:pPr>
        <w:spacing w:before="60"/>
        <w:jc w:val="center"/>
        <w:rPr>
          <w:rFonts w:eastAsia="Calibri"/>
          <w:sz w:val="28"/>
          <w:szCs w:val="28"/>
        </w:rPr>
      </w:pPr>
    </w:p>
    <w:tbl>
      <w:tblPr>
        <w:tblW w:w="5238" w:type="pct"/>
        <w:tblInd w:w="-53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2"/>
        <w:gridCol w:w="2917"/>
        <w:gridCol w:w="703"/>
        <w:gridCol w:w="923"/>
        <w:gridCol w:w="618"/>
        <w:gridCol w:w="662"/>
        <w:gridCol w:w="618"/>
        <w:gridCol w:w="618"/>
        <w:gridCol w:w="644"/>
        <w:gridCol w:w="647"/>
        <w:gridCol w:w="647"/>
        <w:gridCol w:w="556"/>
        <w:gridCol w:w="622"/>
        <w:gridCol w:w="636"/>
        <w:gridCol w:w="613"/>
        <w:gridCol w:w="622"/>
        <w:gridCol w:w="764"/>
        <w:gridCol w:w="633"/>
        <w:gridCol w:w="755"/>
      </w:tblGrid>
      <w:tr w:rsidR="00BB2309" w:rsidRPr="00BB2309" w14:paraId="27149FEC" w14:textId="77777777" w:rsidTr="00BB2309">
        <w:trPr>
          <w:trHeight w:val="376"/>
          <w:tblHeader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B50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FB7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Chỉ tiêu sử dụng đất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5B3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Mã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4C0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Tổng</w:t>
            </w: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br/>
              <w:t xml:space="preserve"> diện tích</w:t>
            </w:r>
          </w:p>
        </w:tc>
        <w:tc>
          <w:tcPr>
            <w:tcW w:w="330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FDE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Diện tích phân theo đơn vị hành chính </w:t>
            </w:r>
          </w:p>
        </w:tc>
      </w:tr>
      <w:tr w:rsidR="00BB2309" w:rsidRPr="00BB2309" w14:paraId="69304205" w14:textId="77777777" w:rsidTr="00BB2309">
        <w:trPr>
          <w:trHeight w:val="919"/>
          <w:tblHeader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F720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7106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CA52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8F25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52B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Thị trấn Kinh Cùng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DD6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Thị trấn Cây Dương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697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Thị trấn Búng Tàu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060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Tân Bình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185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Thạnh Hòa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F85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Bình Thành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6FA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Long Thạnh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477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Tân Long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2B4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Hòa Mỹ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045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Phụng Hiệp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EE6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Hòa An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9D7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Hiệp Hưng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D91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Phương Bình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96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Tân Phước Hưng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C14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Xã Phương Phú</w:t>
            </w:r>
          </w:p>
        </w:tc>
      </w:tr>
      <w:tr w:rsidR="00BB2309" w:rsidRPr="00BB2309" w14:paraId="0EDD477C" w14:textId="77777777" w:rsidTr="00BB2309">
        <w:trPr>
          <w:trHeight w:val="286"/>
          <w:tblHeader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A99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(1) 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9FC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(2)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B5D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(3)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093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(4)=(5)+(6)+...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3BB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(5)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553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(6)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087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(7)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26E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(8)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66F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(9)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81F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(10)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2E2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(11)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771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(12)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AC6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(13)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D47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(14)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CC6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(15)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1F8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(16)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3F0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(17)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C67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(18)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16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 xml:space="preserve"> (19) </w:t>
            </w:r>
          </w:p>
        </w:tc>
      </w:tr>
      <w:tr w:rsidR="00BB2309" w:rsidRPr="00BB2309" w14:paraId="243D85E5" w14:textId="77777777" w:rsidTr="00BB2309">
        <w:trPr>
          <w:trHeight w:val="28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077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BB2309">
              <w:rPr>
                <w:rFonts w:eastAsia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7022D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</w:rPr>
            </w:pPr>
            <w:r w:rsidRPr="00BB2309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Tổng diện tích 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6B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DC9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257,04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6B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14,65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5C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8,54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F7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60C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13,85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963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19,33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D4B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11,85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449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6,02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874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01B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14,25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F8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DD6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7,47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BE8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4,70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6D3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6,27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0DA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135,91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93A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1,25</w:t>
            </w:r>
          </w:p>
        </w:tc>
      </w:tr>
      <w:tr w:rsidR="00BB2309" w:rsidRPr="00BB2309" w14:paraId="4319A492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661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D679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Đất nông nghiệp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A53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NNP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1C5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226,18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4A2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11,75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F4B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8,29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21C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F78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11,57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2DD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15,41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80A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8,88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22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3,92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030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7,24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70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13,81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457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516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4,51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C95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2,38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90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5,20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951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130,32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470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1,09</w:t>
            </w:r>
          </w:p>
        </w:tc>
      </w:tr>
      <w:tr w:rsidR="00BB2309" w:rsidRPr="00BB2309" w14:paraId="70758AAE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46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7185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AFD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B19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73B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A06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76B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435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600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3E6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39F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EA5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EB5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2DD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8AB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86D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F4E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BD2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5C9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4F56C4CB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2B2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270C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trồng lúa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D3D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LUA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FEA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31,82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EF1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20B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104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3AF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2BA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B7E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5,36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C86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73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1,66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ACF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86D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399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80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45E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4FC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F4A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16417AE6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91F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7721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 Trong đó: Đất chuyên trồng lúa nước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301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LUC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9D9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31,82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16D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716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1A3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7B3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AE4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887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5,36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6A0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F00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1,66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D8F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8F6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AFD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A1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D3F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61C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28F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06BA473E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78C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94F3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trồng cây hàng năm khác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0C6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HNK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113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60,28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A63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1,57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AFB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F53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667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BF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2,89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17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D21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9ED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18B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FB0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0D3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F6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FF2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954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38,19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2A5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0,79</w:t>
            </w:r>
          </w:p>
        </w:tc>
      </w:tr>
      <w:tr w:rsidR="00BB2309" w:rsidRPr="00BB2309" w14:paraId="3701E8CC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BDC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AA11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trồng cây lâu năm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524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CLN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2A4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46,48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163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2,27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FE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624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F4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3,96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CAA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10,71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6AA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2,48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019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45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3,93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04D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8,97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E21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516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67E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1AE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B70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4,80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B24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0,30</w:t>
            </w:r>
          </w:p>
        </w:tc>
      </w:tr>
      <w:tr w:rsidR="00BB2309" w:rsidRPr="00BB2309" w14:paraId="700C15C2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B6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9F34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rừng sản xuất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3C7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RSX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AD3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87,33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62C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954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CF7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841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006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A41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D7A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4A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BAF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7A5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395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7B6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8B0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F07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87,33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425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7B25133E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8B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3ED7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nuôi trồng thủy sản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925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NTS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5A4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7E1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C4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A09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BE0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334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A90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0C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652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5BF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97A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A13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6F6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F4B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02D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135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2B5AA3F4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254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53C8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Đất phi nông nghiệp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1FE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PNN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EC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30,86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669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EAF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169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96D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5C2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3,92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082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2,97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63F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DF5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3,76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7DF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695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0AC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112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2,32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8F6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0F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5,59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D21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0,16</w:t>
            </w:r>
          </w:p>
        </w:tc>
      </w:tr>
      <w:tr w:rsidR="00BB2309" w:rsidRPr="00BB2309" w14:paraId="0A7B7C88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8FF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1B9E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5B0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2B8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4C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9FC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91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517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E1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4E7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EBD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C6F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B1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BF5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291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ADE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45A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613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92F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6CC88C82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1C9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7725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thương mại, dịch vụ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A48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TMD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947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3,48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212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789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158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1D5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0F1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843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6789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0D2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77F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6D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FEE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A9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B00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BFF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C5F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25F5BE03" w14:textId="77777777" w:rsidTr="00BB2309">
        <w:trPr>
          <w:trHeight w:val="343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4EE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3774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cơ sở sản xuất phi nông nghiệp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09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SKC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938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59B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99B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0D2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68F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A71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DAE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A1D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96D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37C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E6E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C6F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E18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ABD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5E7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10D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2FEE2244" w14:textId="77777777" w:rsidTr="00BB2309">
        <w:trPr>
          <w:trHeight w:val="524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36C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76C2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phát triển hạ tầng cấp quốc gia, cấp tỉnh, cấp huyện, cấp xã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D8D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DHT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FE0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14,76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724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3E8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478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319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0BE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2,03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708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2,77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2CE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B04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3,56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1C9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7D7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AD5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F47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989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0D1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862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50BB72E1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68F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928A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849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464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F3F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892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12F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2C4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3DE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149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FC3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7A2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48D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3B8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4E0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A9D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FBD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DE4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9FE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4B3C0902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F54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B94D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giao thông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994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DGT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747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11,66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38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98E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CCB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BF0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757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F40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2,77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C22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FCE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3,56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31D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CB9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1D0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1,10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6AF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3BE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F34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7C8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4CC4A904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7F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A999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thủy lợi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43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DTL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625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2,38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15E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78F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500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EE6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06E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1D0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E12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09B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465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57A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E95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FE4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E3A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7E6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C4E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2C25253F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CE0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B8A2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xây dựng cơ sở giáo dục và đào tạo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13B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DGD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214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CF6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84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426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861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194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0C2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90C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32B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D1A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C3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973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749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D3F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A86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A8E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06DF30C6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A36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6A45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công trình năng lượng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D57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DNL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645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CA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79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8B3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71A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081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D7F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D92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A71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2BD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162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50C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92C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7D6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09E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885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323A40A3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43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922D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làm nghĩa trang, nhà tang lễ, nhà hỏa táng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A68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NTD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959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523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124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D34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841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47C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E2C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A51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313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8D8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6BA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D56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C3E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B18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CFB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C91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61D6D377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796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CD4C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ở tại nông thôn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4C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ONT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C9F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6,66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15F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B3F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FC8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A38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250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380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925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9C8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8BC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6B7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3D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704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3C9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319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50C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0,04</w:t>
            </w:r>
          </w:p>
        </w:tc>
      </w:tr>
      <w:tr w:rsidR="00BB2309" w:rsidRPr="00BB2309" w14:paraId="2D14C051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53E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65F6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ở tại đô thị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6C2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ODT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E41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BB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476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4B8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341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0DA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C18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02E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53F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9C4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DAB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25B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483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B64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9A7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235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16D89746" w14:textId="77777777" w:rsidTr="00BB2309">
        <w:trPr>
          <w:trHeight w:val="320"/>
        </w:trPr>
        <w:tc>
          <w:tcPr>
            <w:tcW w:w="2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9DE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9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4191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Đất sông, ngòi, kênh, rạch, suối</w:t>
            </w:r>
          </w:p>
        </w:tc>
        <w:tc>
          <w:tcPr>
            <w:tcW w:w="24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0B1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SON</w:t>
            </w: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C8F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2,48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AF9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9B2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432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A93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0EE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73A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CA2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223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89D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53A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B62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4A7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9B1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9C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C6F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0,12</w:t>
            </w:r>
          </w:p>
        </w:tc>
      </w:tr>
    </w:tbl>
    <w:p w14:paraId="7F1D542E" w14:textId="393B110D" w:rsidR="00D0406F" w:rsidRDefault="00D0406F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2A09E914" w14:textId="593F776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2D5CEFD" w14:textId="0F72AEC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3DA8E815" w14:textId="13DC3FE7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38C4555" w14:textId="374C7B23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C1CBC78" w14:textId="4576F766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FDD98B" w14:textId="488FB35D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4BE0D904" w14:textId="0BF24D51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698CCE40" w14:textId="59D1656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512D3AA6" w14:textId="4F2FDEA7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A7D792B" w14:textId="3A9E51EB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66B98267" w14:textId="75CCA80B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4757AD26" w14:textId="099A6E17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43A524" w14:textId="77777777" w:rsidR="00123EE4" w:rsidRPr="00D0406F" w:rsidRDefault="00123EE4" w:rsidP="00123EE4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>PHỤ LỤC 3</w:t>
      </w:r>
    </w:p>
    <w:p w14:paraId="6123475E" w14:textId="0959FC91" w:rsidR="00123EE4" w:rsidRPr="00D0406F" w:rsidRDefault="00123EE4" w:rsidP="00123EE4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D0406F">
        <w:rPr>
          <w:rFonts w:eastAsia="Calibri"/>
          <w:b/>
          <w:sz w:val="28"/>
          <w:szCs w:val="28"/>
        </w:rPr>
        <w:t>DIỆN TÍCH CHUYỂN MỤC ĐÍCH SỬ DỤNG ĐẤT TRONG NĂM 202</w:t>
      </w:r>
      <w:r w:rsidR="00BB2309">
        <w:rPr>
          <w:rFonts w:eastAsia="Calibri"/>
          <w:b/>
          <w:sz w:val="28"/>
          <w:szCs w:val="28"/>
        </w:rPr>
        <w:t>4</w:t>
      </w:r>
    </w:p>
    <w:p w14:paraId="2175D391" w14:textId="40C8F833" w:rsidR="00123EE4" w:rsidRDefault="007F4D7B" w:rsidP="00123EE4">
      <w:pPr>
        <w:tabs>
          <w:tab w:val="left" w:pos="3705"/>
        </w:tabs>
        <w:spacing w:before="120" w:after="80"/>
        <w:jc w:val="center"/>
        <w:rPr>
          <w:rFonts w:eastAsia="Calibri"/>
          <w:i/>
          <w:sz w:val="28"/>
          <w:szCs w:val="28"/>
          <w:lang w:val="vi-VN"/>
        </w:rPr>
      </w:pPr>
      <w:r w:rsidRPr="007F4D7B">
        <w:rPr>
          <w:rFonts w:eastAsia="Calibri"/>
          <w:i/>
          <w:sz w:val="28"/>
          <w:szCs w:val="28"/>
          <w:lang w:val="vi-VN"/>
        </w:rPr>
        <w:t>(Kèm theo Nghị quyết số          /NQ-HĐND ngày        /        /2023 của HĐND huyện Phụng Hiệp)</w:t>
      </w:r>
    </w:p>
    <w:tbl>
      <w:tblPr>
        <w:tblW w:w="5535" w:type="pct"/>
        <w:tblInd w:w="-8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"/>
        <w:gridCol w:w="3278"/>
        <w:gridCol w:w="1254"/>
        <w:gridCol w:w="1047"/>
        <w:gridCol w:w="570"/>
        <w:gridCol w:w="702"/>
        <w:gridCol w:w="558"/>
        <w:gridCol w:w="509"/>
        <w:gridCol w:w="680"/>
        <w:gridCol w:w="680"/>
        <w:gridCol w:w="680"/>
        <w:gridCol w:w="546"/>
        <w:gridCol w:w="506"/>
        <w:gridCol w:w="668"/>
        <w:gridCol w:w="448"/>
        <w:gridCol w:w="592"/>
        <w:gridCol w:w="799"/>
        <w:gridCol w:w="665"/>
        <w:gridCol w:w="799"/>
      </w:tblGrid>
      <w:tr w:rsidR="00BB2309" w:rsidRPr="00BB2309" w14:paraId="5B9B578D" w14:textId="77777777" w:rsidTr="00A91795">
        <w:trPr>
          <w:trHeight w:val="414"/>
          <w:tblHeader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2C3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Số TT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AE2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Chỉ tiêu sử dụng đất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A6A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Mã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1D6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Tổng </w:t>
            </w: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br/>
              <w:t>diện tích</w:t>
            </w:r>
          </w:p>
        </w:tc>
        <w:tc>
          <w:tcPr>
            <w:tcW w:w="3004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7A4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Diện tích phân theo đơn vị hành chính </w:t>
            </w:r>
          </w:p>
        </w:tc>
      </w:tr>
      <w:tr w:rsidR="00BB2309" w:rsidRPr="00BB2309" w14:paraId="11FBED2E" w14:textId="77777777" w:rsidTr="00A91795">
        <w:trPr>
          <w:trHeight w:val="1000"/>
          <w:tblHeader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AA0EC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C82BC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029A9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AF730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A82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Thị trấn Kinh Cùng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D77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Thị trấn Cây Dương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5D93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Thị trấn Búng Tàu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17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Tân Bình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D5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Thạnh Hòa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985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Bình Thành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571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Long Thạnh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F2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Tân Long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845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Hòa Mỹ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363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Phụng Hiệp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3E7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Hòa An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1F1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Hiệp Hưng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D17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Phương Bình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0A4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Tân Phước Hưng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91F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Xã Phương Phú</w:t>
            </w:r>
          </w:p>
        </w:tc>
      </w:tr>
      <w:tr w:rsidR="00BB2309" w:rsidRPr="00BB2309" w14:paraId="63D9F275" w14:textId="77777777" w:rsidTr="00A91795">
        <w:trPr>
          <w:trHeight w:val="272"/>
          <w:tblHeader/>
        </w:trPr>
        <w:tc>
          <w:tcPr>
            <w:tcW w:w="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AA8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(1) 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B9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(2) 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4B4B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(3)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4F7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(4)=(5)+(6)+...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670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(5)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FBC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(6) 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882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(7) 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683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(8)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CFA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(9)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2A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(10)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FFD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(11) 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CA4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(12) 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FAF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(13)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263A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(14) 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52C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(15)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FEE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(16)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75C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(17)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4F8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(18)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A7A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BB2309">
              <w:rPr>
                <w:rFonts w:eastAsia="Calibri"/>
                <w:color w:val="000000"/>
                <w:sz w:val="16"/>
                <w:szCs w:val="16"/>
              </w:rPr>
              <w:t xml:space="preserve"> (19) </w:t>
            </w:r>
          </w:p>
        </w:tc>
      </w:tr>
      <w:tr w:rsidR="00BB2309" w:rsidRPr="00BB2309" w14:paraId="3A750F5B" w14:textId="77777777" w:rsidTr="00A91795">
        <w:trPr>
          <w:trHeight w:val="309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5A48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4596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Đất nông nghiệp chuyển sang phi nông nghiệp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65A1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NNP/PNN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BF0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160,91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855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12,91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9ED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9,96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6D5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EA5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12,84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D58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18,01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F9B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9,72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271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6,72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907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8,20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F90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15,33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77C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2FF4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6,13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6B6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3,49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515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6,55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1308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45,30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0944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1,69</w:t>
            </w:r>
          </w:p>
        </w:tc>
      </w:tr>
      <w:tr w:rsidR="00BB2309" w:rsidRPr="00BB2309" w14:paraId="5DE54397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EC4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226F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Trong đó: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DBB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2915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F51C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96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4E4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D68F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09DC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B12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520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B21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8E4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E74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722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163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3A9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255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782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0D229C04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F1C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B3FC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trồng lúa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A4D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LUA/PNN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7AD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37,83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30F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8,16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AAB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164B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6A2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E6C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58DD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5,58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CB9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4537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0C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299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ACF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2,42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5C22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D32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19E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68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0,19</w:t>
            </w:r>
          </w:p>
        </w:tc>
      </w:tr>
      <w:tr w:rsidR="00BB2309" w:rsidRPr="00BB2309" w14:paraId="4FB59498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F29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3F21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Trong đó: Đất chuyên trồng lúa nước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8D0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LUC/PNN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670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37,83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C8A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8,16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FA4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1,13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DEA5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A07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D54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3,11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4C7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5,58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C0E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2,63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757C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F6E0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920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ED9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2,42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59C4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9505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1AA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B08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0,19</w:t>
            </w:r>
          </w:p>
        </w:tc>
      </w:tr>
      <w:tr w:rsidR="00BB2309" w:rsidRPr="00BB2309" w14:paraId="4016A386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6BCE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767B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trồng cây hàng năm khác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32D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HNK/PNN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1F2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66,10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902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0D8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4,94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847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1,22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4D9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14D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3,30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F2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887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723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FBB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3,37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1F48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F80D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F8E9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8E8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1,88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D953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38,57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910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0,90</w:t>
            </w:r>
          </w:p>
        </w:tc>
      </w:tr>
      <w:tr w:rsidR="00BB2309" w:rsidRPr="00BB2309" w14:paraId="6DC2E811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129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F1B4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trồng cây lâu năm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8CF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CLN/PNN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D9BE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55,29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9AE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2,87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E3DF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3,89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B9AE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3A8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4,59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D1AA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11,60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391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2,85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7CA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2,54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B19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4,23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AE8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9,72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1AE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2AD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252A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A5EC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17B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5,04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9BE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0,60</w:t>
            </w:r>
          </w:p>
        </w:tc>
      </w:tr>
      <w:tr w:rsidR="00BB2309" w:rsidRPr="00BB2309" w14:paraId="63070E1F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D29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6216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rừng sản xuất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DC8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RSX/PNN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0E8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9D85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C404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3ED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629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3269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BABB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954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79B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5E4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C7F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70C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3E0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F04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D9A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FF8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581B2EC0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B5EC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DF78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nuôi trồng thuỷ sản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FC6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NTS/PNN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ADF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DA6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F075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9FAD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AAB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957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8FD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E94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B33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12D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44A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59B4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C54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5B1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8E46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923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01D7F80A" w14:textId="77777777" w:rsidTr="00A91795">
        <w:trPr>
          <w:trHeight w:val="618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6A7F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4F72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Chuyển đổi cơ cấu sử dụng đất trong nội bộ đất nông nghiệp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A2E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481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139,86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1A7F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3,31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E09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E92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514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5,16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1D2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3,81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835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3,52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2A6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C898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3,94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F18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C14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2,93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969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1D18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39F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E5D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89,63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4D0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2,06</w:t>
            </w:r>
          </w:p>
        </w:tc>
      </w:tr>
      <w:tr w:rsidR="00BB2309" w:rsidRPr="00BB2309" w14:paraId="43BFCE60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39B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60D9" w14:textId="77777777" w:rsidR="00BB2309" w:rsidRPr="00BB2309" w:rsidRDefault="00BB2309" w:rsidP="00BB2309">
            <w:pPr>
              <w:spacing w:line="276" w:lineRule="auto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Trong đó: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5239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5C6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B37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79C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AA5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D10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BA6B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F55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C582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F36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FBB9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7AE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9F8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B21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E5D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0A0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97F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26ADD620" w14:textId="77777777" w:rsidTr="00A91795">
        <w:trPr>
          <w:trHeight w:val="3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514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9FB0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Đất trồng lúa chuyển sang đất trồng cây lâu năm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1175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 xml:space="preserve">LUA/CLN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8C5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13,43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F9D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855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403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516C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7D53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81A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A12B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4E5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DBD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A3D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2A7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523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236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B35C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D31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0,73</w:t>
            </w:r>
          </w:p>
        </w:tc>
      </w:tr>
      <w:tr w:rsidR="00BB2309" w:rsidRPr="00BB2309" w14:paraId="2CF9B6E1" w14:textId="77777777" w:rsidTr="00A91795">
        <w:trPr>
          <w:trHeight w:val="436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491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CB6C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Đất trồng lúa chuyển sang đất nông nghiệp khác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E6F2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LUA/NKH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9D4A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40,52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15C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2,58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0F8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E73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4D00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4,41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41B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3,15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C04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751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3,21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61D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2,12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229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5,59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D5D0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5B0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62B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2,31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1F8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2,33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D49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2,83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2D5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1,33</w:t>
            </w:r>
          </w:p>
        </w:tc>
      </w:tr>
      <w:tr w:rsidR="00BB2309" w:rsidRPr="00BB2309" w14:paraId="2476D342" w14:textId="77777777" w:rsidTr="00A91795">
        <w:trPr>
          <w:trHeight w:val="709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9FC6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lastRenderedPageBreak/>
              <w:t>2.3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0DB9" w14:textId="77777777" w:rsidR="00BB2309" w:rsidRPr="00BB2309" w:rsidRDefault="00BB2309" w:rsidP="00BB2309">
            <w:pPr>
              <w:spacing w:line="27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Đất trồng rừng sản xuất chuyển sang đất nông nghiệp không phải rừng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6527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color w:val="000000"/>
                <w:sz w:val="22"/>
                <w:szCs w:val="22"/>
              </w:rPr>
              <w:t>RSX/NKR(a)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F45B5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85,91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227F7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083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B3B5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000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BE57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D70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CDA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BDB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8EC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DB4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359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A7A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FD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3E4E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85,91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2FE2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color w:val="000000"/>
                <w:sz w:val="20"/>
                <w:szCs w:val="20"/>
              </w:rPr>
              <w:t> </w:t>
            </w:r>
          </w:p>
        </w:tc>
      </w:tr>
      <w:tr w:rsidR="00BB2309" w:rsidRPr="00BB2309" w14:paraId="0F0A5C7B" w14:textId="77777777" w:rsidTr="00A91795">
        <w:trPr>
          <w:trHeight w:val="690"/>
        </w:trPr>
        <w:tc>
          <w:tcPr>
            <w:tcW w:w="20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62DD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BAF6" w14:textId="77777777" w:rsidR="00BB2309" w:rsidRPr="00BB2309" w:rsidRDefault="00BB2309" w:rsidP="00BB2309">
            <w:pPr>
              <w:spacing w:line="276" w:lineRule="auto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Đất phi nông nghiệp không phải là đất ở chuyển sang đất ở </w:t>
            </w:r>
          </w:p>
        </w:tc>
        <w:tc>
          <w:tcPr>
            <w:tcW w:w="35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40D0" w14:textId="77777777" w:rsidR="00BB2309" w:rsidRPr="00BB2309" w:rsidRDefault="00BB2309" w:rsidP="00BB230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BB2309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PKO/OCT </w:t>
            </w:r>
          </w:p>
        </w:tc>
        <w:tc>
          <w:tcPr>
            <w:tcW w:w="33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5668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6,61</w:t>
            </w:r>
          </w:p>
        </w:tc>
        <w:tc>
          <w:tcPr>
            <w:tcW w:w="18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3D4BB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22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FB0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7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E0C8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CB71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7D54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1,41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B9B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404E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D67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C5CC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21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594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AB7CF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8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50D3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B7336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C02D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44DC" w14:textId="77777777" w:rsidR="00BB2309" w:rsidRPr="00BB2309" w:rsidRDefault="00BB2309" w:rsidP="00BB2309">
            <w:pPr>
              <w:spacing w:line="276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B2309">
              <w:rPr>
                <w:rFonts w:eastAsia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5EC84213" w14:textId="77777777" w:rsidR="00BB2309" w:rsidRDefault="00BB2309" w:rsidP="00123EE4">
      <w:pPr>
        <w:spacing w:before="60"/>
        <w:rPr>
          <w:rFonts w:eastAsia="Calibri"/>
          <w:i/>
          <w:sz w:val="22"/>
          <w:szCs w:val="22"/>
        </w:rPr>
      </w:pPr>
    </w:p>
    <w:p w14:paraId="05F35734" w14:textId="4D84128B" w:rsidR="00123EE4" w:rsidRPr="00D0406F" w:rsidRDefault="00123EE4" w:rsidP="00123EE4">
      <w:pPr>
        <w:spacing w:before="60"/>
        <w:rPr>
          <w:rFonts w:eastAsia="Calibri"/>
          <w:i/>
          <w:sz w:val="22"/>
          <w:szCs w:val="22"/>
        </w:rPr>
      </w:pPr>
      <w:r w:rsidRPr="00D0406F">
        <w:rPr>
          <w:rFonts w:eastAsia="Calibri"/>
          <w:i/>
          <w:sz w:val="22"/>
          <w:szCs w:val="22"/>
        </w:rPr>
        <w:t>Ghi chú:</w:t>
      </w:r>
    </w:p>
    <w:p w14:paraId="7759A7FA" w14:textId="458E06C0" w:rsidR="00123EE4" w:rsidRPr="00D0406F" w:rsidRDefault="00123EE4" w:rsidP="00123EE4">
      <w:pPr>
        <w:spacing w:before="60"/>
        <w:rPr>
          <w:rFonts w:eastAsia="Calibri"/>
          <w:i/>
          <w:sz w:val="22"/>
          <w:szCs w:val="22"/>
        </w:rPr>
      </w:pPr>
      <w:r w:rsidRPr="00D0406F">
        <w:rPr>
          <w:rFonts w:eastAsia="Calibri"/>
          <w:i/>
          <w:sz w:val="22"/>
          <w:szCs w:val="22"/>
        </w:rPr>
        <w:t xml:space="preserve"> - (a) gồm sản xuất nông nghiệp, đất nuôi trồng thuỷ sản, đất làm muối và đất nông nghiệp khác.</w:t>
      </w:r>
    </w:p>
    <w:p w14:paraId="39B5EF5F" w14:textId="77777777" w:rsidR="00123EE4" w:rsidRPr="00D0406F" w:rsidRDefault="00123EE4" w:rsidP="00123EE4">
      <w:pPr>
        <w:spacing w:before="60"/>
        <w:rPr>
          <w:rFonts w:eastAsia="Calibri"/>
          <w:i/>
          <w:sz w:val="22"/>
          <w:szCs w:val="22"/>
        </w:rPr>
      </w:pPr>
      <w:r w:rsidRPr="00D0406F">
        <w:rPr>
          <w:rFonts w:eastAsia="Calibri"/>
          <w:i/>
          <w:sz w:val="22"/>
          <w:szCs w:val="22"/>
        </w:rPr>
        <w:t>- PKO là đất phi nông nghiệp không phải là đất ở.</w:t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  <w:r w:rsidRPr="00D0406F">
        <w:rPr>
          <w:rFonts w:eastAsia="Calibri"/>
          <w:i/>
          <w:sz w:val="22"/>
          <w:szCs w:val="22"/>
        </w:rPr>
        <w:tab/>
      </w:r>
    </w:p>
    <w:p w14:paraId="13ACE24F" w14:textId="77777777" w:rsidR="00123EE4" w:rsidRDefault="00123EE4" w:rsidP="00123EE4">
      <w:pPr>
        <w:spacing w:before="120" w:after="60" w:line="247" w:lineRule="auto"/>
        <w:ind w:firstLine="720"/>
        <w:jc w:val="center"/>
        <w:rPr>
          <w:sz w:val="28"/>
          <w:szCs w:val="28"/>
          <w:lang w:val="nb-NO"/>
        </w:rPr>
      </w:pPr>
    </w:p>
    <w:p w14:paraId="6A72BF86" w14:textId="77777777" w:rsidR="00123EE4" w:rsidRDefault="00123EE4" w:rsidP="00123EE4">
      <w:pPr>
        <w:spacing w:before="120" w:after="60" w:line="247" w:lineRule="auto"/>
        <w:ind w:firstLine="720"/>
        <w:jc w:val="center"/>
        <w:rPr>
          <w:sz w:val="28"/>
          <w:szCs w:val="28"/>
          <w:lang w:val="nb-NO"/>
        </w:rPr>
      </w:pPr>
    </w:p>
    <w:p w14:paraId="4F2A54D1" w14:textId="77777777" w:rsidR="00123EE4" w:rsidRDefault="00123EE4" w:rsidP="00123EE4">
      <w:pPr>
        <w:spacing w:before="120" w:after="60" w:line="247" w:lineRule="auto"/>
        <w:ind w:firstLine="720"/>
        <w:jc w:val="center"/>
        <w:rPr>
          <w:sz w:val="28"/>
          <w:szCs w:val="28"/>
          <w:lang w:val="nb-NO"/>
        </w:rPr>
      </w:pPr>
    </w:p>
    <w:p w14:paraId="52C233A2" w14:textId="77777777" w:rsidR="00123EE4" w:rsidRPr="00D0406F" w:rsidRDefault="00123EE4" w:rsidP="00D0406F">
      <w:pPr>
        <w:spacing w:before="60"/>
        <w:jc w:val="center"/>
        <w:rPr>
          <w:rFonts w:eastAsia="Calibri"/>
          <w:sz w:val="22"/>
          <w:szCs w:val="22"/>
        </w:rPr>
        <w:sectPr w:rsidR="00123EE4" w:rsidRPr="00D0406F" w:rsidSect="00D0406F">
          <w:pgSz w:w="16840" w:h="11907" w:orient="landscape" w:code="9"/>
          <w:pgMar w:top="1134" w:right="1361" w:bottom="1701" w:left="1361" w:header="709" w:footer="709" w:gutter="0"/>
          <w:cols w:space="708"/>
          <w:docGrid w:linePitch="360"/>
        </w:sectPr>
      </w:pPr>
    </w:p>
    <w:p w14:paraId="6F48FAA0" w14:textId="77777777" w:rsidR="00D0406F" w:rsidRDefault="00D0406F" w:rsidP="00123EE4">
      <w:pPr>
        <w:spacing w:before="60"/>
        <w:jc w:val="center"/>
        <w:rPr>
          <w:sz w:val="28"/>
          <w:szCs w:val="28"/>
          <w:lang w:val="nb-NO"/>
        </w:rPr>
      </w:pPr>
    </w:p>
    <w:sectPr w:rsidR="00D0406F" w:rsidSect="009967D4">
      <w:footerReference w:type="even" r:id="rId8"/>
      <w:footerReference w:type="default" r:id="rId9"/>
      <w:pgSz w:w="11907" w:h="16840" w:code="9"/>
      <w:pgMar w:top="1134" w:right="1134" w:bottom="1134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0A2AE" w14:textId="77777777" w:rsidR="007B4DA6" w:rsidRDefault="007B4DA6">
      <w:r>
        <w:separator/>
      </w:r>
    </w:p>
  </w:endnote>
  <w:endnote w:type="continuationSeparator" w:id="0">
    <w:p w14:paraId="71277A3D" w14:textId="77777777" w:rsidR="007B4DA6" w:rsidRDefault="007B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BC09B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C8AD08" w14:textId="77777777" w:rsidR="00A91795" w:rsidRDefault="00A917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41C8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</w:p>
  <w:p w14:paraId="7C8D867F" w14:textId="77777777" w:rsidR="00A91795" w:rsidRPr="007C05A8" w:rsidRDefault="00A91795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D5A8F" w14:textId="77777777" w:rsidR="007B4DA6" w:rsidRDefault="007B4DA6">
      <w:r>
        <w:separator/>
      </w:r>
    </w:p>
  </w:footnote>
  <w:footnote w:type="continuationSeparator" w:id="0">
    <w:p w14:paraId="1206F9C8" w14:textId="77777777" w:rsidR="007B4DA6" w:rsidRDefault="007B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077B2"/>
    <w:multiLevelType w:val="hybridMultilevel"/>
    <w:tmpl w:val="78AA7B8C"/>
    <w:lvl w:ilvl="0" w:tplc="4B7EB7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6CB589A"/>
    <w:multiLevelType w:val="hybridMultilevel"/>
    <w:tmpl w:val="6302AB22"/>
    <w:lvl w:ilvl="0" w:tplc="B8562C4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3729F9"/>
    <w:multiLevelType w:val="hybridMultilevel"/>
    <w:tmpl w:val="B50061BA"/>
    <w:lvl w:ilvl="0" w:tplc="D3284FB8"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760"/>
        </w:tabs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480"/>
        </w:tabs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200"/>
        </w:tabs>
        <w:ind w:left="10200" w:hanging="360"/>
      </w:pPr>
      <w:rPr>
        <w:rFonts w:ascii="Wingdings" w:hAnsi="Wingdings" w:hint="default"/>
      </w:rPr>
    </w:lvl>
  </w:abstractNum>
  <w:abstractNum w:abstractNumId="3" w15:restartNumberingAfterBreak="0">
    <w:nsid w:val="3DD14EC1"/>
    <w:multiLevelType w:val="hybridMultilevel"/>
    <w:tmpl w:val="CFBCD7D4"/>
    <w:lvl w:ilvl="0" w:tplc="154C80E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20C1F"/>
    <w:multiLevelType w:val="multilevel"/>
    <w:tmpl w:val="F23ECDCC"/>
    <w:lvl w:ilvl="0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41FA57A6"/>
    <w:multiLevelType w:val="hybridMultilevel"/>
    <w:tmpl w:val="53D46EF2"/>
    <w:lvl w:ilvl="0" w:tplc="FB1056EE">
      <w:start w:val="2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003807"/>
    <w:multiLevelType w:val="hybridMultilevel"/>
    <w:tmpl w:val="E272C520"/>
    <w:lvl w:ilvl="0" w:tplc="79120B46">
      <w:start w:val="3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2E1D49"/>
    <w:multiLevelType w:val="hybridMultilevel"/>
    <w:tmpl w:val="F23ECDCC"/>
    <w:lvl w:ilvl="0" w:tplc="34AAB0F4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8" w15:restartNumberingAfterBreak="0">
    <w:nsid w:val="558D38FF"/>
    <w:multiLevelType w:val="multilevel"/>
    <w:tmpl w:val="8C0C3A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 w15:restartNumberingAfterBreak="0">
    <w:nsid w:val="5E05231E"/>
    <w:multiLevelType w:val="hybridMultilevel"/>
    <w:tmpl w:val="36FA857E"/>
    <w:lvl w:ilvl="0" w:tplc="4D8432C6">
      <w:start w:val="1"/>
      <w:numFmt w:val="decimal"/>
      <w:lvlText w:val="%1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10" w15:restartNumberingAfterBreak="0">
    <w:nsid w:val="5E2446B4"/>
    <w:multiLevelType w:val="multilevel"/>
    <w:tmpl w:val="A6BE5DC0"/>
    <w:lvl w:ilvl="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1" w15:restartNumberingAfterBreak="0">
    <w:nsid w:val="5E3B57DB"/>
    <w:multiLevelType w:val="multilevel"/>
    <w:tmpl w:val="888E10C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3174044"/>
    <w:multiLevelType w:val="hybridMultilevel"/>
    <w:tmpl w:val="A6BE5DC0"/>
    <w:lvl w:ilvl="0" w:tplc="3F7AB0D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3" w15:restartNumberingAfterBreak="0">
    <w:nsid w:val="725028C6"/>
    <w:multiLevelType w:val="hybridMultilevel"/>
    <w:tmpl w:val="E21CEB82"/>
    <w:lvl w:ilvl="0" w:tplc="BE1E00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F6AAC"/>
    <w:multiLevelType w:val="hybridMultilevel"/>
    <w:tmpl w:val="B99046BC"/>
    <w:lvl w:ilvl="0" w:tplc="72A6CE38">
      <w:start w:val="1"/>
      <w:numFmt w:val="decimal"/>
      <w:lvlText w:val="%1-"/>
      <w:lvlJc w:val="left"/>
      <w:pPr>
        <w:tabs>
          <w:tab w:val="num" w:pos="1516"/>
        </w:tabs>
        <w:ind w:left="1516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15" w15:restartNumberingAfterBreak="0">
    <w:nsid w:val="7EB7014A"/>
    <w:multiLevelType w:val="hybridMultilevel"/>
    <w:tmpl w:val="295E5B98"/>
    <w:lvl w:ilvl="0" w:tplc="FF9462F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3"/>
  </w:num>
  <w:num w:numId="8">
    <w:abstractNumId w:val="2"/>
  </w:num>
  <w:num w:numId="9">
    <w:abstractNumId w:val="14"/>
  </w:num>
  <w:num w:numId="10">
    <w:abstractNumId w:val="12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0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9EC"/>
    <w:rsid w:val="00001A9C"/>
    <w:rsid w:val="00002723"/>
    <w:rsid w:val="00002F13"/>
    <w:rsid w:val="0000405A"/>
    <w:rsid w:val="000058A3"/>
    <w:rsid w:val="000078AF"/>
    <w:rsid w:val="00010C01"/>
    <w:rsid w:val="000115CC"/>
    <w:rsid w:val="00011C61"/>
    <w:rsid w:val="00012025"/>
    <w:rsid w:val="00012869"/>
    <w:rsid w:val="000141DD"/>
    <w:rsid w:val="00016A92"/>
    <w:rsid w:val="00016F07"/>
    <w:rsid w:val="00020AFC"/>
    <w:rsid w:val="00022660"/>
    <w:rsid w:val="000240D6"/>
    <w:rsid w:val="00024BF1"/>
    <w:rsid w:val="0002547F"/>
    <w:rsid w:val="000256C7"/>
    <w:rsid w:val="00025A07"/>
    <w:rsid w:val="00026189"/>
    <w:rsid w:val="000263BB"/>
    <w:rsid w:val="000263E6"/>
    <w:rsid w:val="00026F5D"/>
    <w:rsid w:val="00026F9B"/>
    <w:rsid w:val="00030CB5"/>
    <w:rsid w:val="00032D46"/>
    <w:rsid w:val="00032F28"/>
    <w:rsid w:val="00034533"/>
    <w:rsid w:val="0003506C"/>
    <w:rsid w:val="00035419"/>
    <w:rsid w:val="00035C05"/>
    <w:rsid w:val="00040542"/>
    <w:rsid w:val="0004073C"/>
    <w:rsid w:val="00041825"/>
    <w:rsid w:val="00041FBC"/>
    <w:rsid w:val="00042961"/>
    <w:rsid w:val="000460F1"/>
    <w:rsid w:val="00051BD5"/>
    <w:rsid w:val="00053383"/>
    <w:rsid w:val="000573C8"/>
    <w:rsid w:val="00060A73"/>
    <w:rsid w:val="000631D1"/>
    <w:rsid w:val="00064B48"/>
    <w:rsid w:val="00066E9B"/>
    <w:rsid w:val="0006784F"/>
    <w:rsid w:val="00067A32"/>
    <w:rsid w:val="00071D88"/>
    <w:rsid w:val="00075147"/>
    <w:rsid w:val="000754E8"/>
    <w:rsid w:val="00075D24"/>
    <w:rsid w:val="00083BC8"/>
    <w:rsid w:val="0008546F"/>
    <w:rsid w:val="000876C3"/>
    <w:rsid w:val="00087E9D"/>
    <w:rsid w:val="00091DF4"/>
    <w:rsid w:val="00093044"/>
    <w:rsid w:val="000938F5"/>
    <w:rsid w:val="00094832"/>
    <w:rsid w:val="000951E6"/>
    <w:rsid w:val="0009520C"/>
    <w:rsid w:val="00096635"/>
    <w:rsid w:val="0009770F"/>
    <w:rsid w:val="000A103F"/>
    <w:rsid w:val="000A1210"/>
    <w:rsid w:val="000A1392"/>
    <w:rsid w:val="000A358F"/>
    <w:rsid w:val="000A40B0"/>
    <w:rsid w:val="000A47C2"/>
    <w:rsid w:val="000A525D"/>
    <w:rsid w:val="000A7005"/>
    <w:rsid w:val="000B0573"/>
    <w:rsid w:val="000B0BB9"/>
    <w:rsid w:val="000B15ED"/>
    <w:rsid w:val="000B33B4"/>
    <w:rsid w:val="000B3696"/>
    <w:rsid w:val="000B46B6"/>
    <w:rsid w:val="000B4CFD"/>
    <w:rsid w:val="000B665E"/>
    <w:rsid w:val="000B779B"/>
    <w:rsid w:val="000C020E"/>
    <w:rsid w:val="000C1111"/>
    <w:rsid w:val="000C1800"/>
    <w:rsid w:val="000C35C5"/>
    <w:rsid w:val="000C3CCA"/>
    <w:rsid w:val="000C52AF"/>
    <w:rsid w:val="000C5743"/>
    <w:rsid w:val="000D0872"/>
    <w:rsid w:val="000D0EB0"/>
    <w:rsid w:val="000D19CD"/>
    <w:rsid w:val="000D1CDF"/>
    <w:rsid w:val="000D3A6B"/>
    <w:rsid w:val="000D464D"/>
    <w:rsid w:val="000D4801"/>
    <w:rsid w:val="000E05B2"/>
    <w:rsid w:val="000E19DB"/>
    <w:rsid w:val="000E1A83"/>
    <w:rsid w:val="000E444F"/>
    <w:rsid w:val="000E5087"/>
    <w:rsid w:val="000E6F83"/>
    <w:rsid w:val="000E72F1"/>
    <w:rsid w:val="000E7CED"/>
    <w:rsid w:val="000F073C"/>
    <w:rsid w:val="000F0D0B"/>
    <w:rsid w:val="000F35F8"/>
    <w:rsid w:val="000F3DA3"/>
    <w:rsid w:val="000F4DB4"/>
    <w:rsid w:val="000F5A33"/>
    <w:rsid w:val="000F5BE6"/>
    <w:rsid w:val="00101EB3"/>
    <w:rsid w:val="00105848"/>
    <w:rsid w:val="00105F71"/>
    <w:rsid w:val="001061AB"/>
    <w:rsid w:val="00110099"/>
    <w:rsid w:val="00110F43"/>
    <w:rsid w:val="00114FB9"/>
    <w:rsid w:val="0011516F"/>
    <w:rsid w:val="001163E6"/>
    <w:rsid w:val="00116984"/>
    <w:rsid w:val="00116C51"/>
    <w:rsid w:val="00116CE2"/>
    <w:rsid w:val="00117B72"/>
    <w:rsid w:val="00122970"/>
    <w:rsid w:val="00122A89"/>
    <w:rsid w:val="0012389E"/>
    <w:rsid w:val="00123EE4"/>
    <w:rsid w:val="001248E6"/>
    <w:rsid w:val="00125205"/>
    <w:rsid w:val="00127CFF"/>
    <w:rsid w:val="00131C9A"/>
    <w:rsid w:val="0013417E"/>
    <w:rsid w:val="001346D3"/>
    <w:rsid w:val="00134725"/>
    <w:rsid w:val="00134DD9"/>
    <w:rsid w:val="00135E44"/>
    <w:rsid w:val="00136A28"/>
    <w:rsid w:val="001402A2"/>
    <w:rsid w:val="00140786"/>
    <w:rsid w:val="00140E9D"/>
    <w:rsid w:val="001416CE"/>
    <w:rsid w:val="0014260B"/>
    <w:rsid w:val="001428A4"/>
    <w:rsid w:val="00142BDF"/>
    <w:rsid w:val="001444F1"/>
    <w:rsid w:val="00153102"/>
    <w:rsid w:val="0015438A"/>
    <w:rsid w:val="00154671"/>
    <w:rsid w:val="00155116"/>
    <w:rsid w:val="00162F92"/>
    <w:rsid w:val="00165DB0"/>
    <w:rsid w:val="0016725E"/>
    <w:rsid w:val="0016759B"/>
    <w:rsid w:val="00170CD4"/>
    <w:rsid w:val="001738A5"/>
    <w:rsid w:val="00176586"/>
    <w:rsid w:val="0017690E"/>
    <w:rsid w:val="00177006"/>
    <w:rsid w:val="00180249"/>
    <w:rsid w:val="00180BD2"/>
    <w:rsid w:val="00182C2E"/>
    <w:rsid w:val="00183B74"/>
    <w:rsid w:val="00184B5F"/>
    <w:rsid w:val="00184BAD"/>
    <w:rsid w:val="00187292"/>
    <w:rsid w:val="00190970"/>
    <w:rsid w:val="00191409"/>
    <w:rsid w:val="00191926"/>
    <w:rsid w:val="00191A1C"/>
    <w:rsid w:val="0019403D"/>
    <w:rsid w:val="001955C6"/>
    <w:rsid w:val="00195F19"/>
    <w:rsid w:val="001961A7"/>
    <w:rsid w:val="001967AF"/>
    <w:rsid w:val="00196801"/>
    <w:rsid w:val="001A044A"/>
    <w:rsid w:val="001A15A2"/>
    <w:rsid w:val="001A584B"/>
    <w:rsid w:val="001A5933"/>
    <w:rsid w:val="001B0347"/>
    <w:rsid w:val="001B0D14"/>
    <w:rsid w:val="001B13D7"/>
    <w:rsid w:val="001B2DB8"/>
    <w:rsid w:val="001B348D"/>
    <w:rsid w:val="001B47E6"/>
    <w:rsid w:val="001B51DD"/>
    <w:rsid w:val="001B6CEB"/>
    <w:rsid w:val="001C102C"/>
    <w:rsid w:val="001C1923"/>
    <w:rsid w:val="001C19C2"/>
    <w:rsid w:val="001C1C50"/>
    <w:rsid w:val="001C6393"/>
    <w:rsid w:val="001C669B"/>
    <w:rsid w:val="001C7647"/>
    <w:rsid w:val="001C7E3A"/>
    <w:rsid w:val="001D0A4B"/>
    <w:rsid w:val="001D14BD"/>
    <w:rsid w:val="001D16F3"/>
    <w:rsid w:val="001D5507"/>
    <w:rsid w:val="001E280E"/>
    <w:rsid w:val="001E2901"/>
    <w:rsid w:val="001E4273"/>
    <w:rsid w:val="001E4FB5"/>
    <w:rsid w:val="001E7022"/>
    <w:rsid w:val="001E7F22"/>
    <w:rsid w:val="001F2C9C"/>
    <w:rsid w:val="001F510F"/>
    <w:rsid w:val="001F71BD"/>
    <w:rsid w:val="00201B41"/>
    <w:rsid w:val="0020429F"/>
    <w:rsid w:val="00204516"/>
    <w:rsid w:val="00205EFC"/>
    <w:rsid w:val="002076EB"/>
    <w:rsid w:val="00214DC8"/>
    <w:rsid w:val="00217F58"/>
    <w:rsid w:val="00217FDA"/>
    <w:rsid w:val="00220A45"/>
    <w:rsid w:val="00222AE2"/>
    <w:rsid w:val="002250F5"/>
    <w:rsid w:val="0022567F"/>
    <w:rsid w:val="0022598A"/>
    <w:rsid w:val="00225D22"/>
    <w:rsid w:val="00225F50"/>
    <w:rsid w:val="00226FF2"/>
    <w:rsid w:val="002319A0"/>
    <w:rsid w:val="00233AC1"/>
    <w:rsid w:val="0023508A"/>
    <w:rsid w:val="002378F3"/>
    <w:rsid w:val="00242A2E"/>
    <w:rsid w:val="00244A3B"/>
    <w:rsid w:val="0024538B"/>
    <w:rsid w:val="00245D55"/>
    <w:rsid w:val="0025007D"/>
    <w:rsid w:val="00251D25"/>
    <w:rsid w:val="00251D60"/>
    <w:rsid w:val="00251F9F"/>
    <w:rsid w:val="002526B9"/>
    <w:rsid w:val="00252E70"/>
    <w:rsid w:val="0025417A"/>
    <w:rsid w:val="00254187"/>
    <w:rsid w:val="002541E9"/>
    <w:rsid w:val="00254E18"/>
    <w:rsid w:val="00254ED2"/>
    <w:rsid w:val="00257F32"/>
    <w:rsid w:val="002609B4"/>
    <w:rsid w:val="002626F1"/>
    <w:rsid w:val="00263429"/>
    <w:rsid w:val="00265D20"/>
    <w:rsid w:val="00267771"/>
    <w:rsid w:val="00267E20"/>
    <w:rsid w:val="00270D6F"/>
    <w:rsid w:val="0027247C"/>
    <w:rsid w:val="00272709"/>
    <w:rsid w:val="00272CF1"/>
    <w:rsid w:val="00275873"/>
    <w:rsid w:val="00276BF3"/>
    <w:rsid w:val="002814B2"/>
    <w:rsid w:val="00286E3F"/>
    <w:rsid w:val="00287F65"/>
    <w:rsid w:val="002902A4"/>
    <w:rsid w:val="002932E2"/>
    <w:rsid w:val="00293369"/>
    <w:rsid w:val="002943F7"/>
    <w:rsid w:val="0029521A"/>
    <w:rsid w:val="002977F7"/>
    <w:rsid w:val="00297D82"/>
    <w:rsid w:val="002A1323"/>
    <w:rsid w:val="002A255A"/>
    <w:rsid w:val="002A62B1"/>
    <w:rsid w:val="002B08A8"/>
    <w:rsid w:val="002B1FFD"/>
    <w:rsid w:val="002B21BA"/>
    <w:rsid w:val="002B4726"/>
    <w:rsid w:val="002B5D66"/>
    <w:rsid w:val="002C0100"/>
    <w:rsid w:val="002C3689"/>
    <w:rsid w:val="002C4B5D"/>
    <w:rsid w:val="002C564D"/>
    <w:rsid w:val="002C66B4"/>
    <w:rsid w:val="002C6875"/>
    <w:rsid w:val="002D22BC"/>
    <w:rsid w:val="002D4C87"/>
    <w:rsid w:val="002D6914"/>
    <w:rsid w:val="002D70D5"/>
    <w:rsid w:val="002D78FB"/>
    <w:rsid w:val="002E49D4"/>
    <w:rsid w:val="002E4D5A"/>
    <w:rsid w:val="002E5654"/>
    <w:rsid w:val="002F145C"/>
    <w:rsid w:val="002F217E"/>
    <w:rsid w:val="002F236D"/>
    <w:rsid w:val="002F31ED"/>
    <w:rsid w:val="002F4E2D"/>
    <w:rsid w:val="002F4FC3"/>
    <w:rsid w:val="002F5090"/>
    <w:rsid w:val="002F7694"/>
    <w:rsid w:val="003016C4"/>
    <w:rsid w:val="00302621"/>
    <w:rsid w:val="00305F86"/>
    <w:rsid w:val="003127B3"/>
    <w:rsid w:val="00313D64"/>
    <w:rsid w:val="0031411B"/>
    <w:rsid w:val="00314C88"/>
    <w:rsid w:val="00320F90"/>
    <w:rsid w:val="0032412E"/>
    <w:rsid w:val="0032649C"/>
    <w:rsid w:val="00326D1E"/>
    <w:rsid w:val="00327BED"/>
    <w:rsid w:val="00330A2C"/>
    <w:rsid w:val="00330CB4"/>
    <w:rsid w:val="003331ED"/>
    <w:rsid w:val="00336CC9"/>
    <w:rsid w:val="00337F29"/>
    <w:rsid w:val="003401A5"/>
    <w:rsid w:val="003402E7"/>
    <w:rsid w:val="00340D2C"/>
    <w:rsid w:val="0034129F"/>
    <w:rsid w:val="0034187F"/>
    <w:rsid w:val="00343090"/>
    <w:rsid w:val="0034424B"/>
    <w:rsid w:val="0034746C"/>
    <w:rsid w:val="00350836"/>
    <w:rsid w:val="0035145B"/>
    <w:rsid w:val="0035195A"/>
    <w:rsid w:val="00351E1C"/>
    <w:rsid w:val="003523E0"/>
    <w:rsid w:val="0035545F"/>
    <w:rsid w:val="00357236"/>
    <w:rsid w:val="00357586"/>
    <w:rsid w:val="003578AC"/>
    <w:rsid w:val="0036065A"/>
    <w:rsid w:val="00361DE3"/>
    <w:rsid w:val="003631BC"/>
    <w:rsid w:val="0036380F"/>
    <w:rsid w:val="00364E88"/>
    <w:rsid w:val="00367D9C"/>
    <w:rsid w:val="0037154B"/>
    <w:rsid w:val="00372D5B"/>
    <w:rsid w:val="00373273"/>
    <w:rsid w:val="00373EDE"/>
    <w:rsid w:val="0037456F"/>
    <w:rsid w:val="00380C28"/>
    <w:rsid w:val="00381316"/>
    <w:rsid w:val="0038613F"/>
    <w:rsid w:val="0038694F"/>
    <w:rsid w:val="003921DB"/>
    <w:rsid w:val="00397B02"/>
    <w:rsid w:val="003A521D"/>
    <w:rsid w:val="003A7502"/>
    <w:rsid w:val="003A7F28"/>
    <w:rsid w:val="003B216F"/>
    <w:rsid w:val="003C016F"/>
    <w:rsid w:val="003C3F10"/>
    <w:rsid w:val="003C40F9"/>
    <w:rsid w:val="003C43F0"/>
    <w:rsid w:val="003C551E"/>
    <w:rsid w:val="003C58B4"/>
    <w:rsid w:val="003D082C"/>
    <w:rsid w:val="003D11CC"/>
    <w:rsid w:val="003D467C"/>
    <w:rsid w:val="003E0BD8"/>
    <w:rsid w:val="003E2199"/>
    <w:rsid w:val="003E379C"/>
    <w:rsid w:val="003E5860"/>
    <w:rsid w:val="003E75A0"/>
    <w:rsid w:val="003F13A1"/>
    <w:rsid w:val="003F287D"/>
    <w:rsid w:val="003F2C37"/>
    <w:rsid w:val="003F3EDC"/>
    <w:rsid w:val="003F4CEC"/>
    <w:rsid w:val="003F50A3"/>
    <w:rsid w:val="00400A79"/>
    <w:rsid w:val="00400DAF"/>
    <w:rsid w:val="004019A2"/>
    <w:rsid w:val="00405091"/>
    <w:rsid w:val="00406826"/>
    <w:rsid w:val="00407602"/>
    <w:rsid w:val="0041187D"/>
    <w:rsid w:val="004124B5"/>
    <w:rsid w:val="0041307E"/>
    <w:rsid w:val="00413379"/>
    <w:rsid w:val="004133FC"/>
    <w:rsid w:val="004140CC"/>
    <w:rsid w:val="0041515B"/>
    <w:rsid w:val="004209F5"/>
    <w:rsid w:val="0042429C"/>
    <w:rsid w:val="00424B15"/>
    <w:rsid w:val="00425254"/>
    <w:rsid w:val="00426EF9"/>
    <w:rsid w:val="00430719"/>
    <w:rsid w:val="00432102"/>
    <w:rsid w:val="00435287"/>
    <w:rsid w:val="0043579A"/>
    <w:rsid w:val="00435A3F"/>
    <w:rsid w:val="00435C42"/>
    <w:rsid w:val="00436692"/>
    <w:rsid w:val="00436F32"/>
    <w:rsid w:val="00441CAF"/>
    <w:rsid w:val="00441F70"/>
    <w:rsid w:val="00446766"/>
    <w:rsid w:val="004468BB"/>
    <w:rsid w:val="00451887"/>
    <w:rsid w:val="0045398D"/>
    <w:rsid w:val="0045403C"/>
    <w:rsid w:val="004570FA"/>
    <w:rsid w:val="00460BD3"/>
    <w:rsid w:val="00461342"/>
    <w:rsid w:val="00461A81"/>
    <w:rsid w:val="00462535"/>
    <w:rsid w:val="00463C1D"/>
    <w:rsid w:val="004654CF"/>
    <w:rsid w:val="00472086"/>
    <w:rsid w:val="0047316F"/>
    <w:rsid w:val="00476686"/>
    <w:rsid w:val="00477979"/>
    <w:rsid w:val="00477F3A"/>
    <w:rsid w:val="00481DB6"/>
    <w:rsid w:val="00484425"/>
    <w:rsid w:val="004906DF"/>
    <w:rsid w:val="00492851"/>
    <w:rsid w:val="00492C44"/>
    <w:rsid w:val="00492FC0"/>
    <w:rsid w:val="004945DF"/>
    <w:rsid w:val="00494BF1"/>
    <w:rsid w:val="00495DDC"/>
    <w:rsid w:val="00496E4D"/>
    <w:rsid w:val="00497B23"/>
    <w:rsid w:val="004A00FA"/>
    <w:rsid w:val="004A1FB9"/>
    <w:rsid w:val="004B12FD"/>
    <w:rsid w:val="004B18F0"/>
    <w:rsid w:val="004B341A"/>
    <w:rsid w:val="004B41E4"/>
    <w:rsid w:val="004B7B3A"/>
    <w:rsid w:val="004C1075"/>
    <w:rsid w:val="004C1443"/>
    <w:rsid w:val="004C1BC3"/>
    <w:rsid w:val="004C7004"/>
    <w:rsid w:val="004C71E3"/>
    <w:rsid w:val="004D0B78"/>
    <w:rsid w:val="004D0F61"/>
    <w:rsid w:val="004D12F8"/>
    <w:rsid w:val="004D1F89"/>
    <w:rsid w:val="004D2252"/>
    <w:rsid w:val="004D2B63"/>
    <w:rsid w:val="004D2C75"/>
    <w:rsid w:val="004D636D"/>
    <w:rsid w:val="004D779A"/>
    <w:rsid w:val="004E058F"/>
    <w:rsid w:val="004E2BBB"/>
    <w:rsid w:val="004E309B"/>
    <w:rsid w:val="004E4DCA"/>
    <w:rsid w:val="004E5313"/>
    <w:rsid w:val="004E5C5D"/>
    <w:rsid w:val="004E6227"/>
    <w:rsid w:val="004E7E34"/>
    <w:rsid w:val="004F053C"/>
    <w:rsid w:val="004F06B3"/>
    <w:rsid w:val="004F25F4"/>
    <w:rsid w:val="004F2874"/>
    <w:rsid w:val="004F3824"/>
    <w:rsid w:val="00502240"/>
    <w:rsid w:val="005051AD"/>
    <w:rsid w:val="00506316"/>
    <w:rsid w:val="005072F7"/>
    <w:rsid w:val="00510BBE"/>
    <w:rsid w:val="00510EE2"/>
    <w:rsid w:val="0051127B"/>
    <w:rsid w:val="005152E6"/>
    <w:rsid w:val="005154A5"/>
    <w:rsid w:val="005157A5"/>
    <w:rsid w:val="005174B2"/>
    <w:rsid w:val="00520399"/>
    <w:rsid w:val="00522EF6"/>
    <w:rsid w:val="0052364B"/>
    <w:rsid w:val="00525DEB"/>
    <w:rsid w:val="00525F10"/>
    <w:rsid w:val="00532B0D"/>
    <w:rsid w:val="0053473B"/>
    <w:rsid w:val="0053595E"/>
    <w:rsid w:val="0053684B"/>
    <w:rsid w:val="00537308"/>
    <w:rsid w:val="005417C6"/>
    <w:rsid w:val="005419BF"/>
    <w:rsid w:val="00542D17"/>
    <w:rsid w:val="00543170"/>
    <w:rsid w:val="0054364F"/>
    <w:rsid w:val="00543A08"/>
    <w:rsid w:val="00544173"/>
    <w:rsid w:val="00544757"/>
    <w:rsid w:val="00550188"/>
    <w:rsid w:val="0055422F"/>
    <w:rsid w:val="00555133"/>
    <w:rsid w:val="005607A7"/>
    <w:rsid w:val="0056135F"/>
    <w:rsid w:val="005621F8"/>
    <w:rsid w:val="005650A9"/>
    <w:rsid w:val="0056609B"/>
    <w:rsid w:val="00567541"/>
    <w:rsid w:val="005758B8"/>
    <w:rsid w:val="00576DD1"/>
    <w:rsid w:val="00581457"/>
    <w:rsid w:val="00581E26"/>
    <w:rsid w:val="0058426C"/>
    <w:rsid w:val="0058538B"/>
    <w:rsid w:val="005854CD"/>
    <w:rsid w:val="00585A65"/>
    <w:rsid w:val="00585CCF"/>
    <w:rsid w:val="005860DF"/>
    <w:rsid w:val="0058786A"/>
    <w:rsid w:val="005900AF"/>
    <w:rsid w:val="00594F41"/>
    <w:rsid w:val="00595A9C"/>
    <w:rsid w:val="005A05AD"/>
    <w:rsid w:val="005A1AF1"/>
    <w:rsid w:val="005A24D3"/>
    <w:rsid w:val="005A3651"/>
    <w:rsid w:val="005B46C4"/>
    <w:rsid w:val="005B5EB0"/>
    <w:rsid w:val="005B7875"/>
    <w:rsid w:val="005C0C97"/>
    <w:rsid w:val="005C23AB"/>
    <w:rsid w:val="005C30BB"/>
    <w:rsid w:val="005C599B"/>
    <w:rsid w:val="005C7BEC"/>
    <w:rsid w:val="005D0A01"/>
    <w:rsid w:val="005D2193"/>
    <w:rsid w:val="005D298E"/>
    <w:rsid w:val="005D29C1"/>
    <w:rsid w:val="005E130C"/>
    <w:rsid w:val="005E1992"/>
    <w:rsid w:val="005E23E3"/>
    <w:rsid w:val="005E4F3F"/>
    <w:rsid w:val="005E5FDC"/>
    <w:rsid w:val="005E7D49"/>
    <w:rsid w:val="005F1250"/>
    <w:rsid w:val="00600323"/>
    <w:rsid w:val="0060071F"/>
    <w:rsid w:val="00600F07"/>
    <w:rsid w:val="006010DE"/>
    <w:rsid w:val="00603CE3"/>
    <w:rsid w:val="00603FDC"/>
    <w:rsid w:val="00604727"/>
    <w:rsid w:val="00604ED7"/>
    <w:rsid w:val="006058CF"/>
    <w:rsid w:val="00605EE1"/>
    <w:rsid w:val="0060717E"/>
    <w:rsid w:val="006078A4"/>
    <w:rsid w:val="00614509"/>
    <w:rsid w:val="00616D05"/>
    <w:rsid w:val="006179DD"/>
    <w:rsid w:val="006205AB"/>
    <w:rsid w:val="00620EB1"/>
    <w:rsid w:val="006219A4"/>
    <w:rsid w:val="00622982"/>
    <w:rsid w:val="00624300"/>
    <w:rsid w:val="00625570"/>
    <w:rsid w:val="00625C07"/>
    <w:rsid w:val="006345B3"/>
    <w:rsid w:val="006346F6"/>
    <w:rsid w:val="006369F0"/>
    <w:rsid w:val="006402B7"/>
    <w:rsid w:val="00641A63"/>
    <w:rsid w:val="00641B73"/>
    <w:rsid w:val="006425CA"/>
    <w:rsid w:val="00645E71"/>
    <w:rsid w:val="00651928"/>
    <w:rsid w:val="00651A85"/>
    <w:rsid w:val="00652F53"/>
    <w:rsid w:val="0065523D"/>
    <w:rsid w:val="00656935"/>
    <w:rsid w:val="00656B7B"/>
    <w:rsid w:val="00660AC2"/>
    <w:rsid w:val="00660D1C"/>
    <w:rsid w:val="00660E6C"/>
    <w:rsid w:val="00661EB6"/>
    <w:rsid w:val="00662DF9"/>
    <w:rsid w:val="00664668"/>
    <w:rsid w:val="00664BBC"/>
    <w:rsid w:val="00664EA1"/>
    <w:rsid w:val="00665A55"/>
    <w:rsid w:val="006662E0"/>
    <w:rsid w:val="00666A4E"/>
    <w:rsid w:val="00675DCC"/>
    <w:rsid w:val="00677576"/>
    <w:rsid w:val="0068094B"/>
    <w:rsid w:val="0068098A"/>
    <w:rsid w:val="00680B9A"/>
    <w:rsid w:val="00680ED4"/>
    <w:rsid w:val="00681D07"/>
    <w:rsid w:val="00682577"/>
    <w:rsid w:val="00683678"/>
    <w:rsid w:val="00684F20"/>
    <w:rsid w:val="00686561"/>
    <w:rsid w:val="0069265E"/>
    <w:rsid w:val="00692BC5"/>
    <w:rsid w:val="00692DA3"/>
    <w:rsid w:val="00693A0B"/>
    <w:rsid w:val="00695DC8"/>
    <w:rsid w:val="00696B94"/>
    <w:rsid w:val="006A00EA"/>
    <w:rsid w:val="006A025E"/>
    <w:rsid w:val="006A03BC"/>
    <w:rsid w:val="006A065B"/>
    <w:rsid w:val="006A1387"/>
    <w:rsid w:val="006A3731"/>
    <w:rsid w:val="006A52E9"/>
    <w:rsid w:val="006A5A61"/>
    <w:rsid w:val="006A6888"/>
    <w:rsid w:val="006B292F"/>
    <w:rsid w:val="006B2E04"/>
    <w:rsid w:val="006B3DFC"/>
    <w:rsid w:val="006B5024"/>
    <w:rsid w:val="006B6296"/>
    <w:rsid w:val="006B6963"/>
    <w:rsid w:val="006B69EC"/>
    <w:rsid w:val="006B6EF5"/>
    <w:rsid w:val="006B7A4C"/>
    <w:rsid w:val="006C22AB"/>
    <w:rsid w:val="006C3070"/>
    <w:rsid w:val="006C5414"/>
    <w:rsid w:val="006C571D"/>
    <w:rsid w:val="006C5DF9"/>
    <w:rsid w:val="006C703B"/>
    <w:rsid w:val="006C7197"/>
    <w:rsid w:val="006C7861"/>
    <w:rsid w:val="006D02E0"/>
    <w:rsid w:val="006D0499"/>
    <w:rsid w:val="006D08FF"/>
    <w:rsid w:val="006D26FF"/>
    <w:rsid w:val="006D351C"/>
    <w:rsid w:val="006D4D20"/>
    <w:rsid w:val="006D5E67"/>
    <w:rsid w:val="006E00A0"/>
    <w:rsid w:val="006E04BF"/>
    <w:rsid w:val="006E1D65"/>
    <w:rsid w:val="006E3547"/>
    <w:rsid w:val="006E552B"/>
    <w:rsid w:val="006F2852"/>
    <w:rsid w:val="006F3A91"/>
    <w:rsid w:val="006F4E78"/>
    <w:rsid w:val="006F6AB8"/>
    <w:rsid w:val="00702E4A"/>
    <w:rsid w:val="00703B65"/>
    <w:rsid w:val="00704614"/>
    <w:rsid w:val="007054CE"/>
    <w:rsid w:val="00705AC3"/>
    <w:rsid w:val="00705E4F"/>
    <w:rsid w:val="00706960"/>
    <w:rsid w:val="00707420"/>
    <w:rsid w:val="007078C6"/>
    <w:rsid w:val="007110B8"/>
    <w:rsid w:val="00713A06"/>
    <w:rsid w:val="00716D12"/>
    <w:rsid w:val="0071721B"/>
    <w:rsid w:val="0071722B"/>
    <w:rsid w:val="00720E43"/>
    <w:rsid w:val="0072216E"/>
    <w:rsid w:val="00722927"/>
    <w:rsid w:val="0072334F"/>
    <w:rsid w:val="0072674B"/>
    <w:rsid w:val="00726CE8"/>
    <w:rsid w:val="00727508"/>
    <w:rsid w:val="00730260"/>
    <w:rsid w:val="007305F3"/>
    <w:rsid w:val="00730A11"/>
    <w:rsid w:val="007315ED"/>
    <w:rsid w:val="00731926"/>
    <w:rsid w:val="0073279D"/>
    <w:rsid w:val="007352B6"/>
    <w:rsid w:val="00736275"/>
    <w:rsid w:val="007367FB"/>
    <w:rsid w:val="00740FDF"/>
    <w:rsid w:val="00741656"/>
    <w:rsid w:val="00741F57"/>
    <w:rsid w:val="00742776"/>
    <w:rsid w:val="00744016"/>
    <w:rsid w:val="00751569"/>
    <w:rsid w:val="00753709"/>
    <w:rsid w:val="00753F96"/>
    <w:rsid w:val="00754471"/>
    <w:rsid w:val="00754EE9"/>
    <w:rsid w:val="00755BD9"/>
    <w:rsid w:val="00756142"/>
    <w:rsid w:val="007571F2"/>
    <w:rsid w:val="00760D32"/>
    <w:rsid w:val="00761488"/>
    <w:rsid w:val="00761978"/>
    <w:rsid w:val="007636E7"/>
    <w:rsid w:val="00766CC9"/>
    <w:rsid w:val="00770D28"/>
    <w:rsid w:val="0077291B"/>
    <w:rsid w:val="00772A57"/>
    <w:rsid w:val="0077466A"/>
    <w:rsid w:val="00775E49"/>
    <w:rsid w:val="00781307"/>
    <w:rsid w:val="0078161C"/>
    <w:rsid w:val="0078376E"/>
    <w:rsid w:val="00784A83"/>
    <w:rsid w:val="00787852"/>
    <w:rsid w:val="00790901"/>
    <w:rsid w:val="007915A8"/>
    <w:rsid w:val="007920FF"/>
    <w:rsid w:val="00792978"/>
    <w:rsid w:val="00793E84"/>
    <w:rsid w:val="00793F84"/>
    <w:rsid w:val="00795747"/>
    <w:rsid w:val="00795812"/>
    <w:rsid w:val="00795C4D"/>
    <w:rsid w:val="007964B7"/>
    <w:rsid w:val="007A0FFF"/>
    <w:rsid w:val="007A1250"/>
    <w:rsid w:val="007A47A3"/>
    <w:rsid w:val="007A49E6"/>
    <w:rsid w:val="007A5254"/>
    <w:rsid w:val="007A575F"/>
    <w:rsid w:val="007A5AA3"/>
    <w:rsid w:val="007A6E04"/>
    <w:rsid w:val="007B280D"/>
    <w:rsid w:val="007B2B54"/>
    <w:rsid w:val="007B3443"/>
    <w:rsid w:val="007B4C90"/>
    <w:rsid w:val="007B4DA6"/>
    <w:rsid w:val="007B5B08"/>
    <w:rsid w:val="007B7C0A"/>
    <w:rsid w:val="007C05A8"/>
    <w:rsid w:val="007C1314"/>
    <w:rsid w:val="007C184E"/>
    <w:rsid w:val="007C3C7A"/>
    <w:rsid w:val="007C78E4"/>
    <w:rsid w:val="007D2172"/>
    <w:rsid w:val="007D2B4F"/>
    <w:rsid w:val="007D4715"/>
    <w:rsid w:val="007D4982"/>
    <w:rsid w:val="007D57B6"/>
    <w:rsid w:val="007D689B"/>
    <w:rsid w:val="007D6BDF"/>
    <w:rsid w:val="007E04E4"/>
    <w:rsid w:val="007E2E49"/>
    <w:rsid w:val="007E360B"/>
    <w:rsid w:val="007E3F63"/>
    <w:rsid w:val="007E5B30"/>
    <w:rsid w:val="007E5D86"/>
    <w:rsid w:val="007E6025"/>
    <w:rsid w:val="007E671E"/>
    <w:rsid w:val="007E7A1E"/>
    <w:rsid w:val="007F00EC"/>
    <w:rsid w:val="007F2FBF"/>
    <w:rsid w:val="007F3D65"/>
    <w:rsid w:val="007F418F"/>
    <w:rsid w:val="007F4D7B"/>
    <w:rsid w:val="007F7C96"/>
    <w:rsid w:val="00802546"/>
    <w:rsid w:val="008043D8"/>
    <w:rsid w:val="00804B5E"/>
    <w:rsid w:val="00804D59"/>
    <w:rsid w:val="00806784"/>
    <w:rsid w:val="0081068E"/>
    <w:rsid w:val="008109B0"/>
    <w:rsid w:val="0081111A"/>
    <w:rsid w:val="0081297B"/>
    <w:rsid w:val="00813DB2"/>
    <w:rsid w:val="00814913"/>
    <w:rsid w:val="008208FA"/>
    <w:rsid w:val="008222B8"/>
    <w:rsid w:val="00822AA4"/>
    <w:rsid w:val="00822FE8"/>
    <w:rsid w:val="00823913"/>
    <w:rsid w:val="00823EA6"/>
    <w:rsid w:val="00824B71"/>
    <w:rsid w:val="00826874"/>
    <w:rsid w:val="00827D8D"/>
    <w:rsid w:val="00830373"/>
    <w:rsid w:val="00831F4D"/>
    <w:rsid w:val="008355B0"/>
    <w:rsid w:val="00835B31"/>
    <w:rsid w:val="00836FAC"/>
    <w:rsid w:val="00837586"/>
    <w:rsid w:val="00842EBD"/>
    <w:rsid w:val="00844C78"/>
    <w:rsid w:val="00845EB5"/>
    <w:rsid w:val="00846A5F"/>
    <w:rsid w:val="00846D3D"/>
    <w:rsid w:val="0085012B"/>
    <w:rsid w:val="00850633"/>
    <w:rsid w:val="008538F2"/>
    <w:rsid w:val="00855D10"/>
    <w:rsid w:val="00856732"/>
    <w:rsid w:val="0085725A"/>
    <w:rsid w:val="00857CBB"/>
    <w:rsid w:val="00861A48"/>
    <w:rsid w:val="0086238A"/>
    <w:rsid w:val="00863540"/>
    <w:rsid w:val="00863FCF"/>
    <w:rsid w:val="00866837"/>
    <w:rsid w:val="00867630"/>
    <w:rsid w:val="00867B05"/>
    <w:rsid w:val="00867CB5"/>
    <w:rsid w:val="00867DC3"/>
    <w:rsid w:val="00871592"/>
    <w:rsid w:val="008718A5"/>
    <w:rsid w:val="00873A44"/>
    <w:rsid w:val="00874B16"/>
    <w:rsid w:val="00877665"/>
    <w:rsid w:val="00882287"/>
    <w:rsid w:val="00883989"/>
    <w:rsid w:val="00884002"/>
    <w:rsid w:val="008843D7"/>
    <w:rsid w:val="00885112"/>
    <w:rsid w:val="00894721"/>
    <w:rsid w:val="00897484"/>
    <w:rsid w:val="008A0A7C"/>
    <w:rsid w:val="008A22A3"/>
    <w:rsid w:val="008A42AB"/>
    <w:rsid w:val="008B4395"/>
    <w:rsid w:val="008B64B0"/>
    <w:rsid w:val="008B70D2"/>
    <w:rsid w:val="008C045C"/>
    <w:rsid w:val="008C1E36"/>
    <w:rsid w:val="008C231E"/>
    <w:rsid w:val="008C2B12"/>
    <w:rsid w:val="008C3D6F"/>
    <w:rsid w:val="008C6998"/>
    <w:rsid w:val="008D02B7"/>
    <w:rsid w:val="008D16B2"/>
    <w:rsid w:val="008D2F46"/>
    <w:rsid w:val="008D7543"/>
    <w:rsid w:val="008E107A"/>
    <w:rsid w:val="008E1BCB"/>
    <w:rsid w:val="008E27DD"/>
    <w:rsid w:val="008E4827"/>
    <w:rsid w:val="008E5EB4"/>
    <w:rsid w:val="008E764B"/>
    <w:rsid w:val="008F1CD4"/>
    <w:rsid w:val="008F2774"/>
    <w:rsid w:val="008F2D03"/>
    <w:rsid w:val="008F3EBC"/>
    <w:rsid w:val="008F4CD5"/>
    <w:rsid w:val="008F69EF"/>
    <w:rsid w:val="008F6A75"/>
    <w:rsid w:val="009004BB"/>
    <w:rsid w:val="009039F6"/>
    <w:rsid w:val="00903D5C"/>
    <w:rsid w:val="009060C9"/>
    <w:rsid w:val="00906AAE"/>
    <w:rsid w:val="00907EDF"/>
    <w:rsid w:val="00912526"/>
    <w:rsid w:val="009130F2"/>
    <w:rsid w:val="00914A6D"/>
    <w:rsid w:val="00915B9D"/>
    <w:rsid w:val="00915FDB"/>
    <w:rsid w:val="00916EB8"/>
    <w:rsid w:val="00920773"/>
    <w:rsid w:val="009211B8"/>
    <w:rsid w:val="009212E2"/>
    <w:rsid w:val="00922D28"/>
    <w:rsid w:val="00922E55"/>
    <w:rsid w:val="00923338"/>
    <w:rsid w:val="00923662"/>
    <w:rsid w:val="009242C4"/>
    <w:rsid w:val="00924836"/>
    <w:rsid w:val="00924A39"/>
    <w:rsid w:val="009259FD"/>
    <w:rsid w:val="0092647E"/>
    <w:rsid w:val="00926A27"/>
    <w:rsid w:val="0093058C"/>
    <w:rsid w:val="00930A90"/>
    <w:rsid w:val="00931395"/>
    <w:rsid w:val="00931AB1"/>
    <w:rsid w:val="00931CCA"/>
    <w:rsid w:val="00932DF6"/>
    <w:rsid w:val="00933727"/>
    <w:rsid w:val="00933F90"/>
    <w:rsid w:val="009410BB"/>
    <w:rsid w:val="00941978"/>
    <w:rsid w:val="00947023"/>
    <w:rsid w:val="00950468"/>
    <w:rsid w:val="009518DD"/>
    <w:rsid w:val="009541D0"/>
    <w:rsid w:val="00954C0E"/>
    <w:rsid w:val="009609F6"/>
    <w:rsid w:val="00964179"/>
    <w:rsid w:val="009644FD"/>
    <w:rsid w:val="009655BC"/>
    <w:rsid w:val="00967B11"/>
    <w:rsid w:val="00971DD1"/>
    <w:rsid w:val="00971EE8"/>
    <w:rsid w:val="00974C90"/>
    <w:rsid w:val="00975C71"/>
    <w:rsid w:val="00976435"/>
    <w:rsid w:val="009808C6"/>
    <w:rsid w:val="00982E72"/>
    <w:rsid w:val="00983C41"/>
    <w:rsid w:val="0098587A"/>
    <w:rsid w:val="0099226F"/>
    <w:rsid w:val="00992CD3"/>
    <w:rsid w:val="009967D4"/>
    <w:rsid w:val="00996E18"/>
    <w:rsid w:val="009A0CFC"/>
    <w:rsid w:val="009A0DEA"/>
    <w:rsid w:val="009A2151"/>
    <w:rsid w:val="009A2414"/>
    <w:rsid w:val="009A2B47"/>
    <w:rsid w:val="009A37F4"/>
    <w:rsid w:val="009A383C"/>
    <w:rsid w:val="009A42C5"/>
    <w:rsid w:val="009A49BB"/>
    <w:rsid w:val="009A7215"/>
    <w:rsid w:val="009B1A36"/>
    <w:rsid w:val="009B32E1"/>
    <w:rsid w:val="009B349A"/>
    <w:rsid w:val="009B396C"/>
    <w:rsid w:val="009B3A6F"/>
    <w:rsid w:val="009B7568"/>
    <w:rsid w:val="009B7A3B"/>
    <w:rsid w:val="009C141E"/>
    <w:rsid w:val="009C1BA0"/>
    <w:rsid w:val="009C1CAC"/>
    <w:rsid w:val="009C3745"/>
    <w:rsid w:val="009C3D44"/>
    <w:rsid w:val="009C6580"/>
    <w:rsid w:val="009C6CC3"/>
    <w:rsid w:val="009C7A44"/>
    <w:rsid w:val="009D052C"/>
    <w:rsid w:val="009D0CC4"/>
    <w:rsid w:val="009D166E"/>
    <w:rsid w:val="009D21AB"/>
    <w:rsid w:val="009D38AB"/>
    <w:rsid w:val="009D41F8"/>
    <w:rsid w:val="009D51A3"/>
    <w:rsid w:val="009D7AB0"/>
    <w:rsid w:val="009E2AED"/>
    <w:rsid w:val="009E3036"/>
    <w:rsid w:val="009E34B2"/>
    <w:rsid w:val="009E4456"/>
    <w:rsid w:val="009E5FE3"/>
    <w:rsid w:val="009E7FA3"/>
    <w:rsid w:val="009F55A9"/>
    <w:rsid w:val="009F61F4"/>
    <w:rsid w:val="00A01A06"/>
    <w:rsid w:val="00A01A1A"/>
    <w:rsid w:val="00A02024"/>
    <w:rsid w:val="00A043F6"/>
    <w:rsid w:val="00A076E5"/>
    <w:rsid w:val="00A11D03"/>
    <w:rsid w:val="00A126C9"/>
    <w:rsid w:val="00A1418C"/>
    <w:rsid w:val="00A1579B"/>
    <w:rsid w:val="00A15CF5"/>
    <w:rsid w:val="00A15DD0"/>
    <w:rsid w:val="00A17C09"/>
    <w:rsid w:val="00A2455A"/>
    <w:rsid w:val="00A2692C"/>
    <w:rsid w:val="00A26FFE"/>
    <w:rsid w:val="00A30824"/>
    <w:rsid w:val="00A31017"/>
    <w:rsid w:val="00A31866"/>
    <w:rsid w:val="00A32228"/>
    <w:rsid w:val="00A3255D"/>
    <w:rsid w:val="00A329AF"/>
    <w:rsid w:val="00A34659"/>
    <w:rsid w:val="00A372BC"/>
    <w:rsid w:val="00A374AA"/>
    <w:rsid w:val="00A37915"/>
    <w:rsid w:val="00A41D3C"/>
    <w:rsid w:val="00A43805"/>
    <w:rsid w:val="00A444FD"/>
    <w:rsid w:val="00A46043"/>
    <w:rsid w:val="00A471EB"/>
    <w:rsid w:val="00A4795A"/>
    <w:rsid w:val="00A50117"/>
    <w:rsid w:val="00A51217"/>
    <w:rsid w:val="00A5146B"/>
    <w:rsid w:val="00A51DAB"/>
    <w:rsid w:val="00A52059"/>
    <w:rsid w:val="00A5277A"/>
    <w:rsid w:val="00A545E2"/>
    <w:rsid w:val="00A54AFB"/>
    <w:rsid w:val="00A54E2F"/>
    <w:rsid w:val="00A54FF8"/>
    <w:rsid w:val="00A55488"/>
    <w:rsid w:val="00A608BF"/>
    <w:rsid w:val="00A6471F"/>
    <w:rsid w:val="00A67A89"/>
    <w:rsid w:val="00A67E2A"/>
    <w:rsid w:val="00A7442F"/>
    <w:rsid w:val="00A75CDF"/>
    <w:rsid w:val="00A816FD"/>
    <w:rsid w:val="00A8418A"/>
    <w:rsid w:val="00A91470"/>
    <w:rsid w:val="00A91795"/>
    <w:rsid w:val="00A922B1"/>
    <w:rsid w:val="00A9691D"/>
    <w:rsid w:val="00AA0343"/>
    <w:rsid w:val="00AA1726"/>
    <w:rsid w:val="00AA194C"/>
    <w:rsid w:val="00AA2337"/>
    <w:rsid w:val="00AA291D"/>
    <w:rsid w:val="00AA5D8A"/>
    <w:rsid w:val="00AB3915"/>
    <w:rsid w:val="00AB7744"/>
    <w:rsid w:val="00AC2026"/>
    <w:rsid w:val="00AC3437"/>
    <w:rsid w:val="00AC3CC0"/>
    <w:rsid w:val="00AC4445"/>
    <w:rsid w:val="00AC6FAB"/>
    <w:rsid w:val="00AD09EC"/>
    <w:rsid w:val="00AD0E6D"/>
    <w:rsid w:val="00AD1F71"/>
    <w:rsid w:val="00AD2D51"/>
    <w:rsid w:val="00AD3C44"/>
    <w:rsid w:val="00AD42B2"/>
    <w:rsid w:val="00AD5634"/>
    <w:rsid w:val="00AD5876"/>
    <w:rsid w:val="00AD7D94"/>
    <w:rsid w:val="00AE120D"/>
    <w:rsid w:val="00AE2034"/>
    <w:rsid w:val="00AE253F"/>
    <w:rsid w:val="00AE42B6"/>
    <w:rsid w:val="00AE6FDB"/>
    <w:rsid w:val="00AF26AD"/>
    <w:rsid w:val="00AF272E"/>
    <w:rsid w:val="00AF3B7D"/>
    <w:rsid w:val="00B046FC"/>
    <w:rsid w:val="00B0483D"/>
    <w:rsid w:val="00B10544"/>
    <w:rsid w:val="00B11C02"/>
    <w:rsid w:val="00B11DAC"/>
    <w:rsid w:val="00B1362A"/>
    <w:rsid w:val="00B213E8"/>
    <w:rsid w:val="00B22402"/>
    <w:rsid w:val="00B22C4F"/>
    <w:rsid w:val="00B2401E"/>
    <w:rsid w:val="00B24C8D"/>
    <w:rsid w:val="00B25423"/>
    <w:rsid w:val="00B27BF4"/>
    <w:rsid w:val="00B43C8D"/>
    <w:rsid w:val="00B43D11"/>
    <w:rsid w:val="00B43D49"/>
    <w:rsid w:val="00B43F37"/>
    <w:rsid w:val="00B44650"/>
    <w:rsid w:val="00B462F7"/>
    <w:rsid w:val="00B47AA9"/>
    <w:rsid w:val="00B47D7A"/>
    <w:rsid w:val="00B50C5A"/>
    <w:rsid w:val="00B52A94"/>
    <w:rsid w:val="00B52E8F"/>
    <w:rsid w:val="00B556BB"/>
    <w:rsid w:val="00B5609A"/>
    <w:rsid w:val="00B56308"/>
    <w:rsid w:val="00B57EB1"/>
    <w:rsid w:val="00B60437"/>
    <w:rsid w:val="00B60A76"/>
    <w:rsid w:val="00B641A6"/>
    <w:rsid w:val="00B64C9F"/>
    <w:rsid w:val="00B65E19"/>
    <w:rsid w:val="00B66B6A"/>
    <w:rsid w:val="00B7285E"/>
    <w:rsid w:val="00B72CF2"/>
    <w:rsid w:val="00B72FF6"/>
    <w:rsid w:val="00B7356D"/>
    <w:rsid w:val="00B739A3"/>
    <w:rsid w:val="00B770C8"/>
    <w:rsid w:val="00B807CE"/>
    <w:rsid w:val="00B82258"/>
    <w:rsid w:val="00B8289C"/>
    <w:rsid w:val="00B83E04"/>
    <w:rsid w:val="00B85116"/>
    <w:rsid w:val="00B87982"/>
    <w:rsid w:val="00B87DCF"/>
    <w:rsid w:val="00B90973"/>
    <w:rsid w:val="00B90EBE"/>
    <w:rsid w:val="00B91A8A"/>
    <w:rsid w:val="00B93F65"/>
    <w:rsid w:val="00BA0F92"/>
    <w:rsid w:val="00BA31A0"/>
    <w:rsid w:val="00BA6B8A"/>
    <w:rsid w:val="00BA6C1F"/>
    <w:rsid w:val="00BB19EC"/>
    <w:rsid w:val="00BB2309"/>
    <w:rsid w:val="00BB309D"/>
    <w:rsid w:val="00BB5452"/>
    <w:rsid w:val="00BB567B"/>
    <w:rsid w:val="00BB6724"/>
    <w:rsid w:val="00BC079E"/>
    <w:rsid w:val="00BC2344"/>
    <w:rsid w:val="00BC36C5"/>
    <w:rsid w:val="00BC668D"/>
    <w:rsid w:val="00BC6BE8"/>
    <w:rsid w:val="00BD0CA8"/>
    <w:rsid w:val="00BD0D4C"/>
    <w:rsid w:val="00BD10A1"/>
    <w:rsid w:val="00BD30F4"/>
    <w:rsid w:val="00BD62AA"/>
    <w:rsid w:val="00BE1BB2"/>
    <w:rsid w:val="00BE2FAA"/>
    <w:rsid w:val="00BE3E0B"/>
    <w:rsid w:val="00BE3ED5"/>
    <w:rsid w:val="00BF40B4"/>
    <w:rsid w:val="00BF5299"/>
    <w:rsid w:val="00BF68D9"/>
    <w:rsid w:val="00C0303D"/>
    <w:rsid w:val="00C03A7E"/>
    <w:rsid w:val="00C03F29"/>
    <w:rsid w:val="00C071C3"/>
    <w:rsid w:val="00C07AAA"/>
    <w:rsid w:val="00C10B17"/>
    <w:rsid w:val="00C137E2"/>
    <w:rsid w:val="00C146B1"/>
    <w:rsid w:val="00C16379"/>
    <w:rsid w:val="00C22609"/>
    <w:rsid w:val="00C2336E"/>
    <w:rsid w:val="00C2425B"/>
    <w:rsid w:val="00C257A8"/>
    <w:rsid w:val="00C257E1"/>
    <w:rsid w:val="00C311B6"/>
    <w:rsid w:val="00C428DE"/>
    <w:rsid w:val="00C4400A"/>
    <w:rsid w:val="00C51566"/>
    <w:rsid w:val="00C54291"/>
    <w:rsid w:val="00C54B42"/>
    <w:rsid w:val="00C643E7"/>
    <w:rsid w:val="00C721C6"/>
    <w:rsid w:val="00C754C5"/>
    <w:rsid w:val="00C760BB"/>
    <w:rsid w:val="00C773D2"/>
    <w:rsid w:val="00C777CA"/>
    <w:rsid w:val="00C83759"/>
    <w:rsid w:val="00C8607C"/>
    <w:rsid w:val="00C871F5"/>
    <w:rsid w:val="00C90359"/>
    <w:rsid w:val="00C91246"/>
    <w:rsid w:val="00C91285"/>
    <w:rsid w:val="00C916BB"/>
    <w:rsid w:val="00C94C42"/>
    <w:rsid w:val="00C95566"/>
    <w:rsid w:val="00CA0917"/>
    <w:rsid w:val="00CA1EC4"/>
    <w:rsid w:val="00CA2C56"/>
    <w:rsid w:val="00CA3CF2"/>
    <w:rsid w:val="00CA565C"/>
    <w:rsid w:val="00CA6482"/>
    <w:rsid w:val="00CA6FE4"/>
    <w:rsid w:val="00CA7AE3"/>
    <w:rsid w:val="00CB2E9B"/>
    <w:rsid w:val="00CB3F4F"/>
    <w:rsid w:val="00CB41A1"/>
    <w:rsid w:val="00CB79FB"/>
    <w:rsid w:val="00CB7CED"/>
    <w:rsid w:val="00CC0491"/>
    <w:rsid w:val="00CC27E0"/>
    <w:rsid w:val="00CC32BD"/>
    <w:rsid w:val="00CC3B31"/>
    <w:rsid w:val="00CC43D0"/>
    <w:rsid w:val="00CC4BF5"/>
    <w:rsid w:val="00CC4E4F"/>
    <w:rsid w:val="00CC51D3"/>
    <w:rsid w:val="00CC57AC"/>
    <w:rsid w:val="00CC59F7"/>
    <w:rsid w:val="00CC5DB4"/>
    <w:rsid w:val="00CD0DAC"/>
    <w:rsid w:val="00CD3DC2"/>
    <w:rsid w:val="00CD5973"/>
    <w:rsid w:val="00CD608A"/>
    <w:rsid w:val="00CD67E5"/>
    <w:rsid w:val="00CD6819"/>
    <w:rsid w:val="00CE1827"/>
    <w:rsid w:val="00CE41F5"/>
    <w:rsid w:val="00CF2C11"/>
    <w:rsid w:val="00CF3C04"/>
    <w:rsid w:val="00CF5663"/>
    <w:rsid w:val="00CF62A5"/>
    <w:rsid w:val="00CF703E"/>
    <w:rsid w:val="00D0051E"/>
    <w:rsid w:val="00D02EF4"/>
    <w:rsid w:val="00D03B63"/>
    <w:rsid w:val="00D0406F"/>
    <w:rsid w:val="00D04F95"/>
    <w:rsid w:val="00D06F75"/>
    <w:rsid w:val="00D101AC"/>
    <w:rsid w:val="00D11458"/>
    <w:rsid w:val="00D133FB"/>
    <w:rsid w:val="00D13536"/>
    <w:rsid w:val="00D14F7D"/>
    <w:rsid w:val="00D15F58"/>
    <w:rsid w:val="00D23257"/>
    <w:rsid w:val="00D2422D"/>
    <w:rsid w:val="00D2581C"/>
    <w:rsid w:val="00D258D8"/>
    <w:rsid w:val="00D25986"/>
    <w:rsid w:val="00D26FAC"/>
    <w:rsid w:val="00D30955"/>
    <w:rsid w:val="00D30F30"/>
    <w:rsid w:val="00D32CA9"/>
    <w:rsid w:val="00D33495"/>
    <w:rsid w:val="00D33997"/>
    <w:rsid w:val="00D33B2D"/>
    <w:rsid w:val="00D34DD0"/>
    <w:rsid w:val="00D3514D"/>
    <w:rsid w:val="00D3518A"/>
    <w:rsid w:val="00D4336A"/>
    <w:rsid w:val="00D44160"/>
    <w:rsid w:val="00D4494B"/>
    <w:rsid w:val="00D44B12"/>
    <w:rsid w:val="00D471E1"/>
    <w:rsid w:val="00D54D9F"/>
    <w:rsid w:val="00D5716C"/>
    <w:rsid w:val="00D603B9"/>
    <w:rsid w:val="00D6050E"/>
    <w:rsid w:val="00D702D4"/>
    <w:rsid w:val="00D71333"/>
    <w:rsid w:val="00D71C9C"/>
    <w:rsid w:val="00D7422A"/>
    <w:rsid w:val="00D74BF5"/>
    <w:rsid w:val="00D74DBD"/>
    <w:rsid w:val="00D74E32"/>
    <w:rsid w:val="00D75D73"/>
    <w:rsid w:val="00D76E9D"/>
    <w:rsid w:val="00D8135C"/>
    <w:rsid w:val="00D8529F"/>
    <w:rsid w:val="00D86E84"/>
    <w:rsid w:val="00D8788E"/>
    <w:rsid w:val="00D9203D"/>
    <w:rsid w:val="00D92FA5"/>
    <w:rsid w:val="00D949A2"/>
    <w:rsid w:val="00DA14F1"/>
    <w:rsid w:val="00DA3D33"/>
    <w:rsid w:val="00DA4EF0"/>
    <w:rsid w:val="00DA5454"/>
    <w:rsid w:val="00DA7533"/>
    <w:rsid w:val="00DB1596"/>
    <w:rsid w:val="00DB2D69"/>
    <w:rsid w:val="00DB3CBC"/>
    <w:rsid w:val="00DB47EC"/>
    <w:rsid w:val="00DB57AE"/>
    <w:rsid w:val="00DC1A1E"/>
    <w:rsid w:val="00DC26A9"/>
    <w:rsid w:val="00DC3049"/>
    <w:rsid w:val="00DC43F9"/>
    <w:rsid w:val="00DC79BC"/>
    <w:rsid w:val="00DD327A"/>
    <w:rsid w:val="00DD3DC2"/>
    <w:rsid w:val="00DD5170"/>
    <w:rsid w:val="00DD7393"/>
    <w:rsid w:val="00DD779E"/>
    <w:rsid w:val="00DE0C6D"/>
    <w:rsid w:val="00DE10D9"/>
    <w:rsid w:val="00DE1480"/>
    <w:rsid w:val="00DE1844"/>
    <w:rsid w:val="00DE1F07"/>
    <w:rsid w:val="00DE4260"/>
    <w:rsid w:val="00DE426E"/>
    <w:rsid w:val="00DE4542"/>
    <w:rsid w:val="00DE46F7"/>
    <w:rsid w:val="00DE57A0"/>
    <w:rsid w:val="00DE695C"/>
    <w:rsid w:val="00DE69F9"/>
    <w:rsid w:val="00DE735A"/>
    <w:rsid w:val="00DF0EE6"/>
    <w:rsid w:val="00DF145E"/>
    <w:rsid w:val="00DF538B"/>
    <w:rsid w:val="00DF736E"/>
    <w:rsid w:val="00E016F1"/>
    <w:rsid w:val="00E01CCD"/>
    <w:rsid w:val="00E048AC"/>
    <w:rsid w:val="00E04A34"/>
    <w:rsid w:val="00E050D1"/>
    <w:rsid w:val="00E10962"/>
    <w:rsid w:val="00E10B09"/>
    <w:rsid w:val="00E126F5"/>
    <w:rsid w:val="00E138BB"/>
    <w:rsid w:val="00E141ED"/>
    <w:rsid w:val="00E146EE"/>
    <w:rsid w:val="00E15D13"/>
    <w:rsid w:val="00E167BB"/>
    <w:rsid w:val="00E16A7F"/>
    <w:rsid w:val="00E20E3D"/>
    <w:rsid w:val="00E227A2"/>
    <w:rsid w:val="00E23EB8"/>
    <w:rsid w:val="00E26A50"/>
    <w:rsid w:val="00E27129"/>
    <w:rsid w:val="00E27508"/>
    <w:rsid w:val="00E3357E"/>
    <w:rsid w:val="00E345D5"/>
    <w:rsid w:val="00E34609"/>
    <w:rsid w:val="00E35246"/>
    <w:rsid w:val="00E35BD5"/>
    <w:rsid w:val="00E42894"/>
    <w:rsid w:val="00E42FAC"/>
    <w:rsid w:val="00E43683"/>
    <w:rsid w:val="00E506BF"/>
    <w:rsid w:val="00E52046"/>
    <w:rsid w:val="00E521F0"/>
    <w:rsid w:val="00E52C74"/>
    <w:rsid w:val="00E52CFD"/>
    <w:rsid w:val="00E57991"/>
    <w:rsid w:val="00E57AB6"/>
    <w:rsid w:val="00E6142D"/>
    <w:rsid w:val="00E61FCE"/>
    <w:rsid w:val="00E62E4B"/>
    <w:rsid w:val="00E63241"/>
    <w:rsid w:val="00E663A4"/>
    <w:rsid w:val="00E66509"/>
    <w:rsid w:val="00E716AF"/>
    <w:rsid w:val="00E71EB5"/>
    <w:rsid w:val="00E729DF"/>
    <w:rsid w:val="00E7327C"/>
    <w:rsid w:val="00E73769"/>
    <w:rsid w:val="00E755E3"/>
    <w:rsid w:val="00E75CB7"/>
    <w:rsid w:val="00E76346"/>
    <w:rsid w:val="00E766DC"/>
    <w:rsid w:val="00E77BF4"/>
    <w:rsid w:val="00E838C9"/>
    <w:rsid w:val="00E862AF"/>
    <w:rsid w:val="00E866E5"/>
    <w:rsid w:val="00E86BB3"/>
    <w:rsid w:val="00E901E1"/>
    <w:rsid w:val="00E906D7"/>
    <w:rsid w:val="00E9183F"/>
    <w:rsid w:val="00E92C3D"/>
    <w:rsid w:val="00E93F5C"/>
    <w:rsid w:val="00E9609D"/>
    <w:rsid w:val="00E96F4C"/>
    <w:rsid w:val="00E97197"/>
    <w:rsid w:val="00E9749E"/>
    <w:rsid w:val="00E97D3C"/>
    <w:rsid w:val="00EA01D3"/>
    <w:rsid w:val="00EA0D86"/>
    <w:rsid w:val="00EA245E"/>
    <w:rsid w:val="00EA2A27"/>
    <w:rsid w:val="00EA5E7D"/>
    <w:rsid w:val="00EB00D0"/>
    <w:rsid w:val="00EB360A"/>
    <w:rsid w:val="00EB6E3D"/>
    <w:rsid w:val="00EC0F65"/>
    <w:rsid w:val="00EC121E"/>
    <w:rsid w:val="00EC1DF0"/>
    <w:rsid w:val="00EC564C"/>
    <w:rsid w:val="00ED08FA"/>
    <w:rsid w:val="00ED26F9"/>
    <w:rsid w:val="00ED2750"/>
    <w:rsid w:val="00ED3FC3"/>
    <w:rsid w:val="00ED4159"/>
    <w:rsid w:val="00EE02AB"/>
    <w:rsid w:val="00EE1DA9"/>
    <w:rsid w:val="00EE3249"/>
    <w:rsid w:val="00EE3ECA"/>
    <w:rsid w:val="00EE4B35"/>
    <w:rsid w:val="00EE529D"/>
    <w:rsid w:val="00EE7FB6"/>
    <w:rsid w:val="00EF083A"/>
    <w:rsid w:val="00EF08E8"/>
    <w:rsid w:val="00EF587D"/>
    <w:rsid w:val="00EF66D8"/>
    <w:rsid w:val="00F007D3"/>
    <w:rsid w:val="00F01D2B"/>
    <w:rsid w:val="00F053DD"/>
    <w:rsid w:val="00F056D8"/>
    <w:rsid w:val="00F067C3"/>
    <w:rsid w:val="00F07061"/>
    <w:rsid w:val="00F1020F"/>
    <w:rsid w:val="00F1112A"/>
    <w:rsid w:val="00F13C04"/>
    <w:rsid w:val="00F143BB"/>
    <w:rsid w:val="00F1557D"/>
    <w:rsid w:val="00F15758"/>
    <w:rsid w:val="00F1585E"/>
    <w:rsid w:val="00F17D23"/>
    <w:rsid w:val="00F21D9E"/>
    <w:rsid w:val="00F246D8"/>
    <w:rsid w:val="00F275F6"/>
    <w:rsid w:val="00F31892"/>
    <w:rsid w:val="00F31E7C"/>
    <w:rsid w:val="00F3309A"/>
    <w:rsid w:val="00F34A97"/>
    <w:rsid w:val="00F34CDF"/>
    <w:rsid w:val="00F359B2"/>
    <w:rsid w:val="00F368B9"/>
    <w:rsid w:val="00F37A02"/>
    <w:rsid w:val="00F515A8"/>
    <w:rsid w:val="00F51C1D"/>
    <w:rsid w:val="00F565BF"/>
    <w:rsid w:val="00F572C2"/>
    <w:rsid w:val="00F5775B"/>
    <w:rsid w:val="00F60F4A"/>
    <w:rsid w:val="00F6198A"/>
    <w:rsid w:val="00F65801"/>
    <w:rsid w:val="00F70651"/>
    <w:rsid w:val="00F713ED"/>
    <w:rsid w:val="00F717CD"/>
    <w:rsid w:val="00F71DED"/>
    <w:rsid w:val="00F73902"/>
    <w:rsid w:val="00F73B8E"/>
    <w:rsid w:val="00F73BAF"/>
    <w:rsid w:val="00F81C25"/>
    <w:rsid w:val="00F8334E"/>
    <w:rsid w:val="00F8544A"/>
    <w:rsid w:val="00F8789B"/>
    <w:rsid w:val="00F90805"/>
    <w:rsid w:val="00F94DF7"/>
    <w:rsid w:val="00F963C8"/>
    <w:rsid w:val="00F967B7"/>
    <w:rsid w:val="00F96BD6"/>
    <w:rsid w:val="00FA0514"/>
    <w:rsid w:val="00FA113C"/>
    <w:rsid w:val="00FA3CDF"/>
    <w:rsid w:val="00FA4E72"/>
    <w:rsid w:val="00FA670C"/>
    <w:rsid w:val="00FA7023"/>
    <w:rsid w:val="00FA787D"/>
    <w:rsid w:val="00FB20F0"/>
    <w:rsid w:val="00FB2282"/>
    <w:rsid w:val="00FB2B51"/>
    <w:rsid w:val="00FB6DE6"/>
    <w:rsid w:val="00FB7E69"/>
    <w:rsid w:val="00FC3F37"/>
    <w:rsid w:val="00FC522C"/>
    <w:rsid w:val="00FC7D31"/>
    <w:rsid w:val="00FD007F"/>
    <w:rsid w:val="00FD2BDF"/>
    <w:rsid w:val="00FD2E9C"/>
    <w:rsid w:val="00FD732F"/>
    <w:rsid w:val="00FD743A"/>
    <w:rsid w:val="00FD77E5"/>
    <w:rsid w:val="00FE0A58"/>
    <w:rsid w:val="00FE3B76"/>
    <w:rsid w:val="00FE65DA"/>
    <w:rsid w:val="00FE72ED"/>
    <w:rsid w:val="00FE73E3"/>
    <w:rsid w:val="00FE7E6D"/>
    <w:rsid w:val="00FF071F"/>
    <w:rsid w:val="00FF2D57"/>
    <w:rsid w:val="00FF4348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311E8E"/>
  <w15:docId w15:val="{68D9EC59-0F6B-46B9-B077-02982989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388" w:firstLine="388"/>
      <w:jc w:val="center"/>
      <w:outlineLvl w:val="0"/>
    </w:pPr>
    <w:rPr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28"/>
      <w:szCs w:val="16"/>
    </w:rPr>
  </w:style>
  <w:style w:type="paragraph" w:styleId="Heading3">
    <w:name w:val="heading 3"/>
    <w:aliases w:val="Heading 3 Char"/>
    <w:basedOn w:val="Normal"/>
    <w:next w:val="Normal"/>
    <w:qFormat/>
    <w:pPr>
      <w:keepNext/>
      <w:ind w:left="61"/>
      <w:jc w:val="center"/>
      <w:outlineLvl w:val="2"/>
    </w:pPr>
    <w:rPr>
      <w:b/>
      <w:bCs/>
      <w:sz w:val="28"/>
      <w:szCs w:val="14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420" w:lineRule="exact"/>
      <w:ind w:firstLine="357"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60" w:after="60"/>
      <w:ind w:firstLine="539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pacing w:val="4"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ind w:firstLine="64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pPr>
      <w:keepNext/>
      <w:autoSpaceDE w:val="0"/>
      <w:autoSpaceDN w:val="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683678"/>
    <w:rPr>
      <w:b/>
      <w:bCs/>
      <w:sz w:val="28"/>
      <w:szCs w:val="24"/>
      <w:lang w:val="en-US" w:eastAsia="en-US" w:bidi="ar-SA"/>
    </w:rPr>
  </w:style>
  <w:style w:type="paragraph" w:customStyle="1" w:styleId="CharChar2CharCharCharChar">
    <w:name w:val="Char Char2 Char Char Char Char"/>
    <w:basedOn w:val="DocumentMap"/>
    <w:autoRedefine/>
    <w:rsid w:val="00071D8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071D8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3">
    <w:name w:val="Body Text 3"/>
    <w:basedOn w:val="Normal"/>
    <w:pPr>
      <w:jc w:val="center"/>
    </w:pPr>
    <w:rPr>
      <w:b/>
      <w:bCs/>
      <w:sz w:val="20"/>
      <w:szCs w:val="20"/>
    </w:rPr>
  </w:style>
  <w:style w:type="paragraph" w:styleId="BodyText">
    <w:name w:val="Body Text"/>
    <w:basedOn w:val="Normal"/>
    <w:link w:val="BodyTextChar"/>
    <w:pPr>
      <w:jc w:val="center"/>
    </w:pPr>
    <w:rPr>
      <w:b/>
      <w:bCs/>
      <w:sz w:val="28"/>
      <w:szCs w:val="26"/>
    </w:rPr>
  </w:style>
  <w:style w:type="paragraph" w:styleId="BodyTextIndent">
    <w:name w:val="Body Text Indent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H" w:hAnsi=".VnTimeH"/>
      <w:b/>
      <w:bCs/>
      <w:sz w:val="20"/>
    </w:rPr>
  </w:style>
  <w:style w:type="paragraph" w:styleId="BodyTextIndent3">
    <w:name w:val="Body Text Indent 3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" w:hAnsi=".VnTime"/>
      <w:b/>
      <w:bCs/>
      <w:sz w:val="28"/>
      <w:szCs w:val="28"/>
    </w:rPr>
  </w:style>
  <w:style w:type="paragraph" w:styleId="BodyTextIndent2">
    <w:name w:val="Body Text Indent 2"/>
    <w:basedOn w:val="Normal"/>
    <w:pPr>
      <w:spacing w:before="240" w:line="288" w:lineRule="auto"/>
      <w:ind w:firstLine="720"/>
      <w:jc w:val="both"/>
    </w:pPr>
    <w:rPr>
      <w:rFonts w:ascii=".VnTime" w:hAnsi=".VnTime"/>
      <w:sz w:val="2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6">
    <w:name w:val="xl4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6">
    <w:name w:val="xl5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7">
    <w:name w:val="xl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9">
    <w:name w:val="xl5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1">
    <w:name w:val="xl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31">
    <w:name w:val="xl3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Arial Narrow" w:eastAsia="Arial Unicode MS" w:hAnsi=".VnArial Narrow" w:cs="Arial Unicode MS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359B2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</w:style>
  <w:style w:type="paragraph" w:customStyle="1" w:styleId="xl29">
    <w:name w:val="xl29"/>
    <w:basedOn w:val="Normal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spacing w:before="120" w:after="120" w:line="380" w:lineRule="exact"/>
      <w:ind w:left="-57" w:right="227" w:firstLine="720"/>
      <w:jc w:val="both"/>
    </w:pPr>
    <w:rPr>
      <w:rFonts w:ascii=".VnTime" w:hAnsi=".VnTime"/>
      <w:sz w:val="28"/>
      <w:szCs w:val="28"/>
      <w:lang w:val="vi-VN"/>
    </w:rPr>
  </w:style>
  <w:style w:type="paragraph" w:customStyle="1" w:styleId="xl39">
    <w:name w:val="xl3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.VnArial" w:eastAsia="Arial Unicode MS" w:hAnsi=".VnArial" w:cs="Arial Unicode MS"/>
      <w:color w:val="800000"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.VnArial" w:eastAsia="Arial Unicode MS" w:hAnsi=".VnArial" w:cs="Arial Unicode MS"/>
      <w:i/>
      <w:iCs/>
      <w:sz w:val="20"/>
      <w:szCs w:val="20"/>
    </w:rPr>
  </w:style>
  <w:style w:type="paragraph" w:customStyle="1" w:styleId="4">
    <w:name w:val="4"/>
    <w:basedOn w:val="Heading3"/>
    <w:link w:val="4Char"/>
    <w:rsid w:val="006F2852"/>
    <w:pPr>
      <w:spacing w:before="240" w:after="60" w:line="360" w:lineRule="exact"/>
      <w:ind w:left="340" w:firstLine="828"/>
      <w:jc w:val="both"/>
    </w:pPr>
    <w:rPr>
      <w:rFonts w:eastAsia="PMingLiU" w:cs="Arial"/>
      <w:i/>
      <w:szCs w:val="26"/>
    </w:rPr>
  </w:style>
  <w:style w:type="character" w:customStyle="1" w:styleId="4Char">
    <w:name w:val="4 Char"/>
    <w:link w:val="4"/>
    <w:rsid w:val="006F2852"/>
    <w:rPr>
      <w:rFonts w:eastAsia="PMingLiU" w:cs="Arial"/>
      <w:b/>
      <w:bCs/>
      <w:i/>
      <w:sz w:val="28"/>
      <w:szCs w:val="26"/>
      <w:lang w:val="en-US" w:eastAsia="en-US" w:bidi="ar-SA"/>
    </w:rPr>
  </w:style>
  <w:style w:type="paragraph" w:customStyle="1" w:styleId="StyleHeading5TimesNewRomanNotBold">
    <w:name w:val="Style Heading 5 + Times New Roman Not Bold"/>
    <w:basedOn w:val="Heading5"/>
    <w:link w:val="StyleHeading5TimesNewRomanNotBoldChar"/>
    <w:rsid w:val="00683678"/>
    <w:pPr>
      <w:spacing w:before="120" w:after="120"/>
      <w:ind w:firstLine="720"/>
    </w:pPr>
    <w:rPr>
      <w:b w:val="0"/>
      <w:bCs w:val="0"/>
      <w:i/>
      <w:iCs/>
      <w:noProof/>
      <w:szCs w:val="20"/>
      <w:lang w:val="vi-VN"/>
    </w:rPr>
  </w:style>
  <w:style w:type="character" w:customStyle="1" w:styleId="StyleHeading5TimesNewRomanNotBoldChar">
    <w:name w:val="Style Heading 5 + Times New Roman Not Bold Char"/>
    <w:link w:val="StyleHeading5TimesNewRomanNotBold"/>
    <w:rsid w:val="00683678"/>
    <w:rPr>
      <w:b/>
      <w:bCs/>
      <w:i/>
      <w:iCs/>
      <w:noProof/>
      <w:sz w:val="28"/>
      <w:szCs w:val="24"/>
      <w:lang w:val="vi-VN" w:eastAsia="en-US" w:bidi="ar-SA"/>
    </w:rPr>
  </w:style>
  <w:style w:type="paragraph" w:customStyle="1" w:styleId="Chuviet">
    <w:name w:val="Chu viet"/>
    <w:basedOn w:val="Normal"/>
    <w:link w:val="ChuvietChar"/>
    <w:rsid w:val="00683678"/>
    <w:pPr>
      <w:spacing w:before="40" w:after="40"/>
      <w:ind w:firstLine="567"/>
      <w:jc w:val="both"/>
      <w:outlineLvl w:val="5"/>
    </w:pPr>
    <w:rPr>
      <w:sz w:val="28"/>
      <w:szCs w:val="20"/>
    </w:rPr>
  </w:style>
  <w:style w:type="character" w:customStyle="1" w:styleId="ChuvietChar">
    <w:name w:val="Chu viet Char"/>
    <w:link w:val="Chuviet"/>
    <w:locked/>
    <w:rsid w:val="00683678"/>
    <w:rPr>
      <w:sz w:val="28"/>
      <w:lang w:val="en-US" w:eastAsia="en-US" w:bidi="ar-SA"/>
    </w:rPr>
  </w:style>
  <w:style w:type="paragraph" w:customStyle="1" w:styleId="Char">
    <w:name w:val="Char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1Char">
    <w:name w:val="1 Char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1">
    <w:name w:val="1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n-dieund">
    <w:name w:val="n-dieund"/>
    <w:basedOn w:val="Normal"/>
    <w:rsid w:val="00F359B2"/>
    <w:pPr>
      <w:spacing w:before="100" w:beforeAutospacing="1" w:after="100" w:afterAutospacing="1"/>
    </w:pPr>
  </w:style>
  <w:style w:type="character" w:styleId="Strong">
    <w:name w:val="Strong"/>
    <w:qFormat/>
    <w:rsid w:val="00F359B2"/>
    <w:rPr>
      <w:b/>
      <w:bCs/>
    </w:rPr>
  </w:style>
  <w:style w:type="paragraph" w:styleId="NormalWeb">
    <w:name w:val="Normal (Web)"/>
    <w:basedOn w:val="Normal"/>
    <w:unhideWhenUsed/>
    <w:rsid w:val="00F359B2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F359B2"/>
    <w:pPr>
      <w:spacing w:before="80" w:line="360" w:lineRule="exact"/>
      <w:ind w:left="720"/>
      <w:contextualSpacing/>
      <w:jc w:val="both"/>
    </w:pPr>
    <w:rPr>
      <w:rFonts w:eastAsia="Calibri"/>
      <w:sz w:val="28"/>
      <w:szCs w:val="22"/>
    </w:rPr>
  </w:style>
  <w:style w:type="paragraph" w:customStyle="1" w:styleId="Char1">
    <w:name w:val="Char1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 w:cs="Tahoma"/>
      <w:sz w:val="20"/>
      <w:szCs w:val="20"/>
    </w:rPr>
  </w:style>
  <w:style w:type="paragraph" w:customStyle="1" w:styleId="CharCharCharCharCharCharCharCharChar1CharCharCharChar">
    <w:name w:val="Char Char Char Char Char Char Char Char Char1 Char Char Char Char"/>
    <w:basedOn w:val="DocumentMap"/>
    <w:autoRedefine/>
    <w:rsid w:val="00EA2A27"/>
    <w:pPr>
      <w:widowControl w:val="0"/>
      <w:jc w:val="both"/>
    </w:pPr>
    <w:rPr>
      <w:kern w:val="2"/>
      <w:sz w:val="24"/>
      <w:szCs w:val="24"/>
      <w:lang w:eastAsia="zh-CN"/>
    </w:rPr>
  </w:style>
  <w:style w:type="character" w:customStyle="1" w:styleId="BodyTextChar">
    <w:name w:val="Body Text Char"/>
    <w:link w:val="BodyText"/>
    <w:rsid w:val="008043D8"/>
    <w:rPr>
      <w:b/>
      <w:bCs/>
      <w:sz w:val="28"/>
      <w:szCs w:val="26"/>
      <w:lang w:val="en-US" w:eastAsia="en-US" w:bidi="ar-SA"/>
    </w:rPr>
  </w:style>
  <w:style w:type="character" w:customStyle="1" w:styleId="Heading2Char">
    <w:name w:val="Heading 2 Char"/>
    <w:link w:val="Heading2"/>
    <w:rsid w:val="00C257A8"/>
    <w:rPr>
      <w:sz w:val="28"/>
      <w:szCs w:val="16"/>
      <w:lang w:val="en-US" w:eastAsia="en-US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2B1FFD"/>
    <w:pPr>
      <w:spacing w:after="160" w:line="240" w:lineRule="exact"/>
    </w:pPr>
    <w:rPr>
      <w:rFonts w:ascii="Verdana" w:hAnsi="Verdana"/>
      <w:noProof/>
      <w:sz w:val="3276"/>
      <w:szCs w:val="20"/>
    </w:rPr>
  </w:style>
  <w:style w:type="paragraph" w:customStyle="1" w:styleId="CharCharCharCharCharCharCharCharChar1CharCharCharChar1">
    <w:name w:val="Char Char Char Char Char Char Char Char Char1 Char Char Char Char1"/>
    <w:basedOn w:val="DocumentMap"/>
    <w:autoRedefine/>
    <w:rsid w:val="00F73B8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character" w:customStyle="1" w:styleId="CharChar7">
    <w:name w:val="Char Char7"/>
    <w:semiHidden/>
    <w:rsid w:val="0020429F"/>
    <w:rPr>
      <w:rFonts w:ascii="Cambria" w:eastAsia="Times New Roman" w:hAnsi="Cambria" w:cs="Times New Roman"/>
      <w:b/>
      <w:bCs/>
      <w:iCs/>
      <w:sz w:val="28"/>
      <w:szCs w:val="28"/>
    </w:rPr>
  </w:style>
  <w:style w:type="table" w:styleId="TableGrid">
    <w:name w:val="Table Grid"/>
    <w:basedOn w:val="TableNormal"/>
    <w:rsid w:val="00C643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55BD9"/>
    <w:pPr>
      <w:spacing w:after="120" w:line="480" w:lineRule="auto"/>
    </w:pPr>
  </w:style>
  <w:style w:type="character" w:customStyle="1" w:styleId="BodyText2Char">
    <w:name w:val="Body Text 2 Char"/>
    <w:link w:val="BodyText2"/>
    <w:rsid w:val="00755BD9"/>
    <w:rPr>
      <w:sz w:val="24"/>
      <w:szCs w:val="24"/>
      <w:lang w:val="en-US" w:eastAsia="en-US"/>
    </w:rPr>
  </w:style>
  <w:style w:type="paragraph" w:customStyle="1" w:styleId="CharChar2CharChar">
    <w:name w:val="Char Char2 Char Char"/>
    <w:basedOn w:val="DocumentMap"/>
    <w:autoRedefine/>
    <w:rsid w:val="006A025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CharCharChar">
    <w:name w:val="Char Char Char"/>
    <w:basedOn w:val="Normal"/>
    <w:next w:val="Normal"/>
    <w:autoRedefine/>
    <w:semiHidden/>
    <w:rsid w:val="00E167BB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">
    <w:name w:val="Char Char Char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Char">
    <w:name w:val="Char1 Char Char Char Char Char Char Char Char Char Char Char Char Char Char Char Char1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utrc2">
    <w:name w:val="CÊu tróc2"/>
    <w:basedOn w:val="Normal"/>
    <w:link w:val="Cutrc2Char"/>
    <w:autoRedefine/>
    <w:rsid w:val="00753F96"/>
    <w:pPr>
      <w:widowControl w:val="0"/>
      <w:tabs>
        <w:tab w:val="num" w:pos="0"/>
      </w:tabs>
      <w:spacing w:before="120"/>
      <w:jc w:val="both"/>
    </w:pPr>
    <w:rPr>
      <w:bCs/>
      <w:noProof/>
      <w:color w:val="000000"/>
      <w:sz w:val="28"/>
      <w:szCs w:val="28"/>
      <w:lang w:val="nb-NO"/>
    </w:rPr>
  </w:style>
  <w:style w:type="character" w:customStyle="1" w:styleId="Cutrc2Char">
    <w:name w:val="CÊu tróc2 Char"/>
    <w:link w:val="Cutrc2"/>
    <w:rsid w:val="00753F96"/>
    <w:rPr>
      <w:bCs/>
      <w:noProof/>
      <w:color w:val="000000"/>
      <w:sz w:val="28"/>
      <w:szCs w:val="28"/>
      <w:lang w:val="nb-NO"/>
    </w:rPr>
  </w:style>
  <w:style w:type="character" w:customStyle="1" w:styleId="Heading4Char">
    <w:name w:val="Heading 4 Char"/>
    <w:link w:val="Heading4"/>
    <w:rsid w:val="00932DF6"/>
    <w:rPr>
      <w:sz w:val="28"/>
      <w:szCs w:val="24"/>
    </w:rPr>
  </w:style>
  <w:style w:type="character" w:customStyle="1" w:styleId="Heading6Char">
    <w:name w:val="Heading 6 Char"/>
    <w:link w:val="Heading6"/>
    <w:uiPriority w:val="9"/>
    <w:rsid w:val="007A47A3"/>
    <w:rPr>
      <w:b/>
      <w:bCs/>
      <w:sz w:val="24"/>
      <w:szCs w:val="24"/>
    </w:rPr>
  </w:style>
  <w:style w:type="paragraph" w:customStyle="1" w:styleId="StyleHeading214ptAfter6pt">
    <w:name w:val="Style Heading 2 + 14 pt After:  6 pt"/>
    <w:basedOn w:val="Heading2"/>
    <w:rsid w:val="00756142"/>
    <w:pPr>
      <w:tabs>
        <w:tab w:val="num" w:pos="720"/>
      </w:tabs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bCs/>
      <w:szCs w:val="20"/>
      <w:lang w:val="vi-VN" w:eastAsia="vi-VN"/>
    </w:rPr>
  </w:style>
  <w:style w:type="paragraph" w:styleId="BalloonText">
    <w:name w:val="Balloon Text"/>
    <w:basedOn w:val="Normal"/>
    <w:link w:val="BalloonTextChar"/>
    <w:rsid w:val="00B22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2C4F"/>
    <w:rPr>
      <w:rFonts w:ascii="Tahoma" w:hAnsi="Tahoma" w:cs="Tahoma"/>
      <w:sz w:val="16"/>
      <w:szCs w:val="16"/>
    </w:rPr>
  </w:style>
  <w:style w:type="paragraph" w:customStyle="1" w:styleId="CharCharCharChar1CharChar">
    <w:name w:val="Char Char Char Char1 Char Char"/>
    <w:basedOn w:val="Normal"/>
    <w:rsid w:val="00DB2D69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367FB"/>
    <w:rPr>
      <w:rFonts w:ascii=".VnTime" w:hAnsi=".VnTime"/>
      <w:sz w:val="28"/>
      <w:szCs w:val="28"/>
    </w:rPr>
  </w:style>
  <w:style w:type="character" w:customStyle="1" w:styleId="Bodytext0">
    <w:name w:val="Body text_"/>
    <w:link w:val="Bodytext1"/>
    <w:locked/>
    <w:rsid w:val="00AD0E6D"/>
    <w:rPr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D0E6D"/>
    <w:pPr>
      <w:widowControl w:val="0"/>
      <w:shd w:val="clear" w:color="auto" w:fill="FFFFFF"/>
      <w:spacing w:after="240" w:line="307" w:lineRule="exact"/>
      <w:ind w:hanging="760"/>
    </w:pPr>
    <w:rPr>
      <w:b/>
      <w:bCs/>
      <w:sz w:val="23"/>
      <w:szCs w:val="23"/>
    </w:rPr>
  </w:style>
  <w:style w:type="paragraph" w:customStyle="1" w:styleId="DefaultParagraphFontParaCharCharCharCharChar">
    <w:name w:val="Default Paragraph Font Para Char Char Char Char Char"/>
    <w:autoRedefine/>
    <w:rsid w:val="00162F9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162F92"/>
    <w:rPr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162F92"/>
    <w:rPr>
      <w:lang w:val="vi-VN"/>
    </w:rPr>
  </w:style>
  <w:style w:type="character" w:styleId="FootnoteReference">
    <w:name w:val="footnote reference"/>
    <w:basedOn w:val="DefaultParagraphFont"/>
    <w:semiHidden/>
    <w:rsid w:val="00162F92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D0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BEA97-0F66-4FB2-98AF-353E9983C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DacNhan Computer Telecommuniction Company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QH10</dc:creator>
  <cp:lastModifiedBy>admin</cp:lastModifiedBy>
  <cp:revision>5</cp:revision>
  <cp:lastPrinted>2023-11-19T08:09:00Z</cp:lastPrinted>
  <dcterms:created xsi:type="dcterms:W3CDTF">2023-11-19T08:19:00Z</dcterms:created>
  <dcterms:modified xsi:type="dcterms:W3CDTF">2023-11-23T08:13:00Z</dcterms:modified>
</cp:coreProperties>
</file>